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Муниципального казенного общеобразовательного учреждения основная общеобразовательная школа п. </w:t>
      </w:r>
      <w:proofErr w:type="spellStart"/>
      <w:r w:rsidRPr="00D36312">
        <w:rPr>
          <w:rFonts w:ascii="Times New Roman" w:hAnsi="Times New Roman" w:cs="Times New Roman"/>
          <w:sz w:val="28"/>
          <w:szCs w:val="28"/>
        </w:rPr>
        <w:t>КУбов</w:t>
      </w:r>
      <w:proofErr w:type="gramStart"/>
      <w:r w:rsidRPr="00D3631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D3631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36312">
        <w:rPr>
          <w:rFonts w:ascii="Times New Roman" w:hAnsi="Times New Roman" w:cs="Times New Roman"/>
          <w:sz w:val="28"/>
          <w:szCs w:val="28"/>
        </w:rPr>
        <w:t xml:space="preserve">далее - Программа) является нормативно-управленческим документом. Программа определяет объем, содержание, планируемые результаты и организацию образовательной деятельности в МКОУ ООШ </w:t>
      </w:r>
      <w:proofErr w:type="spellStart"/>
      <w:r w:rsidRPr="00D36312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3631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36312">
        <w:rPr>
          <w:rFonts w:ascii="Times New Roman" w:hAnsi="Times New Roman" w:cs="Times New Roman"/>
          <w:sz w:val="28"/>
          <w:szCs w:val="28"/>
        </w:rPr>
        <w:t>убово</w:t>
      </w:r>
      <w:proofErr w:type="spellEnd"/>
      <w:r w:rsidRPr="00D36312">
        <w:rPr>
          <w:rFonts w:ascii="Times New Roman" w:hAnsi="Times New Roman" w:cs="Times New Roman"/>
          <w:sz w:val="28"/>
          <w:szCs w:val="28"/>
        </w:rPr>
        <w:t xml:space="preserve"> (далее - Учреждение). Она обеспечивает построение целостного педагогического процесса, направленного на полноценное всестороннее развитие ребенка по пяти направлениям – образовательным областям: «</w:t>
      </w:r>
      <w:proofErr w:type="spellStart"/>
      <w:r w:rsidRPr="00D36312">
        <w:rPr>
          <w:rFonts w:ascii="Times New Roman" w:hAnsi="Times New Roman" w:cs="Times New Roman"/>
          <w:sz w:val="28"/>
          <w:szCs w:val="28"/>
        </w:rPr>
        <w:t>Социальнокоммуникативное</w:t>
      </w:r>
      <w:proofErr w:type="spellEnd"/>
      <w:r w:rsidRPr="00D36312">
        <w:rPr>
          <w:rFonts w:ascii="Times New Roman" w:hAnsi="Times New Roman" w:cs="Times New Roman"/>
          <w:sz w:val="28"/>
          <w:szCs w:val="28"/>
        </w:rPr>
        <w:t>», «Познавательное», «Речевое», «</w:t>
      </w:r>
      <w:proofErr w:type="spellStart"/>
      <w:r w:rsidRPr="00D36312">
        <w:rPr>
          <w:rFonts w:ascii="Times New Roman" w:hAnsi="Times New Roman" w:cs="Times New Roman"/>
          <w:sz w:val="28"/>
          <w:szCs w:val="28"/>
        </w:rPr>
        <w:t>Художественноэстетическое</w:t>
      </w:r>
      <w:proofErr w:type="spellEnd"/>
      <w:r w:rsidRPr="00D36312">
        <w:rPr>
          <w:rFonts w:ascii="Times New Roman" w:hAnsi="Times New Roman" w:cs="Times New Roman"/>
          <w:sz w:val="28"/>
          <w:szCs w:val="28"/>
        </w:rPr>
        <w:t xml:space="preserve">», «Физическое», определяющим содержательную и организационную составляющие образовательного процесса ДОУ. 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>Цели Программы: - Создание условий развития личности ребёнка в разных видах общения и деятельности с учётом их индивидуальных, физиологических, психологических и возрастных особенностей;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 xml:space="preserve"> - Обеспечение равенства возможностей для каждого ребенка в получении качественного дошкольного образования. 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>Достижение поставленных целей предусматривает решение следующих задач: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 xml:space="preserve"> 1. Охрана и укрепление физического и психического здоровья детей, в т.ч. эмоционального благополучия; 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>2.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ОВЗ);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 xml:space="preserve"> 3.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 xml:space="preserve"> 4. Объединение обучения и воспитания в целостный образовательный процесс на основе духовно-нравственных и </w:t>
      </w:r>
      <w:proofErr w:type="spellStart"/>
      <w:r w:rsidRPr="00D36312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D36312">
        <w:rPr>
          <w:rFonts w:ascii="Times New Roman" w:hAnsi="Times New Roman" w:cs="Times New Roman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 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 xml:space="preserve">5. Формирование общей культуры личности детей, в том числе ценностей здорового образа жизни, развития их социальных, нравственных, </w:t>
      </w:r>
      <w:r w:rsidRPr="00D36312">
        <w:rPr>
          <w:rFonts w:ascii="Times New Roman" w:hAnsi="Times New Roman" w:cs="Times New Roman"/>
          <w:sz w:val="28"/>
          <w:szCs w:val="28"/>
        </w:rPr>
        <w:lastRenderedPageBreak/>
        <w:t xml:space="preserve">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 </w:t>
      </w:r>
    </w:p>
    <w:p w:rsidR="00000000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 xml:space="preserve">6. Формирование </w:t>
      </w:r>
      <w:proofErr w:type="spellStart"/>
      <w:r w:rsidRPr="00D36312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D36312">
        <w:rPr>
          <w:rFonts w:ascii="Times New Roman" w:hAnsi="Times New Roman" w:cs="Times New Roman"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 xml:space="preserve"> 8. 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 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>9. Обеспечение преемственности целей, задач и содержания дошкольного общего и начального общего образования.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 xml:space="preserve"> В соответствии с ФГОС </w:t>
      </w:r>
      <w:proofErr w:type="gramStart"/>
      <w:r w:rsidRPr="00D3631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36312">
        <w:rPr>
          <w:rFonts w:ascii="Times New Roman" w:hAnsi="Times New Roman" w:cs="Times New Roman"/>
          <w:sz w:val="28"/>
          <w:szCs w:val="28"/>
        </w:rPr>
        <w:t xml:space="preserve"> программа построена на следующих принципах: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 xml:space="preserve"> - полноценное проживание ребенком всех этапов детства (младенческого, раннего и дошкольного детства), обогащение (амплификацию) детского развития;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 xml:space="preserve"> -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 ( дале</w:t>
      </w:r>
      <w:proofErr w:type="gramStart"/>
      <w:r w:rsidRPr="00D3631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D36312">
        <w:rPr>
          <w:rFonts w:ascii="Times New Roman" w:hAnsi="Times New Roman" w:cs="Times New Roman"/>
          <w:sz w:val="28"/>
          <w:szCs w:val="28"/>
        </w:rPr>
        <w:t xml:space="preserve"> индивидуализация образования); 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 xml:space="preserve">- содействие и сотрудничество детей и взрослых, признание ребёнка полноценным участником (субъектом) образовательных отношений; 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>- поддержка инициативы детей в различных видах деятельности; - сотрудничество Организации с семьёй;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 xml:space="preserve"> - приобщение детей к </w:t>
      </w:r>
      <w:proofErr w:type="spellStart"/>
      <w:r w:rsidRPr="00D36312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Pr="00D36312">
        <w:rPr>
          <w:rFonts w:ascii="Times New Roman" w:hAnsi="Times New Roman" w:cs="Times New Roman"/>
          <w:sz w:val="28"/>
          <w:szCs w:val="28"/>
        </w:rPr>
        <w:t xml:space="preserve"> нормам, традициям семьи, общества, государства; - формирование познавательных интересов и познавательных действий ребёнка в различных видах деятельности;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 xml:space="preserve"> 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 xml:space="preserve"> - учёт этнокультурной ситуации развития детей.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lastRenderedPageBreak/>
        <w:t xml:space="preserve"> В основу Программы положены методологические подходы: Личностно – ориентированный подход. Предусматривает организацию образовательного процесса с учетом того, что развитие личности ребенка является главным критерием его эффективности. Механизм </w:t>
      </w:r>
      <w:proofErr w:type="spellStart"/>
      <w:r w:rsidRPr="00D36312">
        <w:rPr>
          <w:rFonts w:ascii="Times New Roman" w:hAnsi="Times New Roman" w:cs="Times New Roman"/>
          <w:sz w:val="28"/>
          <w:szCs w:val="28"/>
        </w:rPr>
        <w:t>реализациисоздание</w:t>
      </w:r>
      <w:proofErr w:type="spellEnd"/>
      <w:r w:rsidRPr="00D36312">
        <w:rPr>
          <w:rFonts w:ascii="Times New Roman" w:hAnsi="Times New Roman" w:cs="Times New Roman"/>
          <w:sz w:val="28"/>
          <w:szCs w:val="28"/>
        </w:rPr>
        <w:t xml:space="preserve"> условий для развития личности на основе изучения ее задатков, способностей, интересов, склонностей с учетом признания уникальности личности, ее интеллектуальной и нравственной свободы, права на уважение</w:t>
      </w:r>
    </w:p>
    <w:p w:rsidR="00D36312" w:rsidRPr="00D36312" w:rsidRDefault="00D36312">
      <w:pPr>
        <w:rPr>
          <w:rFonts w:ascii="Times New Roman" w:hAnsi="Times New Roman" w:cs="Times New Roman"/>
          <w:sz w:val="28"/>
          <w:szCs w:val="28"/>
        </w:rPr>
      </w:pPr>
      <w:r w:rsidRPr="00D36312">
        <w:rPr>
          <w:rFonts w:ascii="Times New Roman" w:hAnsi="Times New Roman" w:cs="Times New Roman"/>
          <w:sz w:val="28"/>
          <w:szCs w:val="28"/>
        </w:rPr>
        <w:t xml:space="preserve">Индивидуальный подход составляет гибкое использование педагогом различных форм и методов воспитания по отношению к каждому ребенку. Помогает осознать ребенку свою индивидуальность, научиться управлять своим поведением, эмоциями, адекватно оценивать собственные сильные и слабые стороны. </w:t>
      </w:r>
      <w:proofErr w:type="spellStart"/>
      <w:r w:rsidRPr="00D36312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D36312">
        <w:rPr>
          <w:rFonts w:ascii="Times New Roman" w:hAnsi="Times New Roman" w:cs="Times New Roman"/>
          <w:sz w:val="28"/>
          <w:szCs w:val="28"/>
        </w:rPr>
        <w:t xml:space="preserve"> подход, в котором основным результатом деятельности становится формирование готовности воспитанников самостоятельно действовать в ходе решения актуальных задач. Диалогический подход, предусматривающий становление личности, развитие его творческих возможностей, самосовершенствование в условиях равноправных взаимоотношений с другими людьми, построенных по принципу диалога, субъек</w:t>
      </w:r>
      <w:proofErr w:type="gramStart"/>
      <w:r w:rsidRPr="00D36312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D36312">
        <w:rPr>
          <w:rFonts w:ascii="Times New Roman" w:hAnsi="Times New Roman" w:cs="Times New Roman"/>
          <w:sz w:val="28"/>
          <w:szCs w:val="28"/>
        </w:rPr>
        <w:t xml:space="preserve"> субъектных отношений. Средовой подход, предусматривающий использование возможностей развивающей предметно-пространственной среды образовательного учреждения в воспитании и развитии личности ребенка. Культурологический подход подчеркивает ценность уникальности путем развития каждого региона на основе поиска взаимосвязи естественных (природных) факторов и искусственных (культуры), поиска их взаимосвязи, взаимовлияния. Диалектический подход обеспечивает формирование у детей начальных форм диалектического рассмотрения и анализа окружающих явлений в их движении, изменении и развитии, в их взаимосвязях и </w:t>
      </w:r>
      <w:proofErr w:type="spellStart"/>
      <w:r w:rsidRPr="00D36312">
        <w:rPr>
          <w:rFonts w:ascii="Times New Roman" w:hAnsi="Times New Roman" w:cs="Times New Roman"/>
          <w:sz w:val="28"/>
          <w:szCs w:val="28"/>
        </w:rPr>
        <w:t>взаимопереходах</w:t>
      </w:r>
      <w:proofErr w:type="spellEnd"/>
      <w:r w:rsidRPr="00D36312">
        <w:rPr>
          <w:rFonts w:ascii="Times New Roman" w:hAnsi="Times New Roman" w:cs="Times New Roman"/>
          <w:sz w:val="28"/>
          <w:szCs w:val="28"/>
        </w:rPr>
        <w:t>.</w:t>
      </w:r>
    </w:p>
    <w:sectPr w:rsidR="00D36312" w:rsidRPr="00D36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6312"/>
    <w:rsid w:val="00D36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856</Words>
  <Characters>4885</Characters>
  <Application>Microsoft Office Word</Application>
  <DocSecurity>0</DocSecurity>
  <Lines>40</Lines>
  <Paragraphs>11</Paragraphs>
  <ScaleCrop>false</ScaleCrop>
  <Company>HP Inc.</Company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Цифровая среда</dc:creator>
  <cp:keywords/>
  <dc:description/>
  <cp:lastModifiedBy>Цифровая среда</cp:lastModifiedBy>
  <cp:revision>3</cp:revision>
  <dcterms:created xsi:type="dcterms:W3CDTF">2024-09-24T12:54:00Z</dcterms:created>
  <dcterms:modified xsi:type="dcterms:W3CDTF">2024-09-24T13:02:00Z</dcterms:modified>
</cp:coreProperties>
</file>