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C42" w:rsidRDefault="00F74C42">
      <w:pPr>
        <w:suppressAutoHyphens w:val="0"/>
        <w:spacing w:line="276" w:lineRule="auto"/>
        <w:rPr>
          <w:sz w:val="28"/>
          <w:szCs w:val="28"/>
        </w:rPr>
      </w:pPr>
    </w:p>
    <w:p w:rsidR="00394D04" w:rsidRDefault="00394D04" w:rsidP="00D4145A">
      <w:pPr>
        <w:jc w:val="center"/>
        <w:rPr>
          <w:b/>
          <w:bCs/>
          <w:sz w:val="20"/>
          <w:szCs w:val="20"/>
        </w:rPr>
      </w:pPr>
      <w:bookmarkStart w:id="0" w:name="_GoBack"/>
      <w:bookmarkEnd w:id="0"/>
      <w:r>
        <w:rPr>
          <w:b/>
          <w:bCs/>
          <w:noProof/>
          <w:sz w:val="20"/>
          <w:szCs w:val="20"/>
        </w:rPr>
        <w:drawing>
          <wp:inline distT="0" distB="0" distL="0" distR="0">
            <wp:extent cx="6300470" cy="8668808"/>
            <wp:effectExtent l="19050" t="0" r="5080" b="0"/>
            <wp:docPr id="1" name="Рисунок 1" descr="C:\Users\Цифровая среда\Desktop\ПРОГРАММЫ 25-26\тит лист 3\оф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ифровая среда\Desktop\ПРОГРАММЫ 25-26\тит лист 3\офп.png"/>
                    <pic:cNvPicPr>
                      <a:picLocks noChangeAspect="1" noChangeArrowheads="1"/>
                    </pic:cNvPicPr>
                  </pic:nvPicPr>
                  <pic:blipFill>
                    <a:blip r:embed="rId8" cstate="print"/>
                    <a:srcRect/>
                    <a:stretch>
                      <a:fillRect/>
                    </a:stretch>
                  </pic:blipFill>
                  <pic:spPr bwMode="auto">
                    <a:xfrm>
                      <a:off x="0" y="0"/>
                      <a:ext cx="6300470" cy="8668808"/>
                    </a:xfrm>
                    <a:prstGeom prst="rect">
                      <a:avLst/>
                    </a:prstGeom>
                    <a:noFill/>
                    <a:ln w="9525">
                      <a:noFill/>
                      <a:miter lim="800000"/>
                      <a:headEnd/>
                      <a:tailEnd/>
                    </a:ln>
                  </pic:spPr>
                </pic:pic>
              </a:graphicData>
            </a:graphic>
          </wp:inline>
        </w:drawing>
      </w:r>
    </w:p>
    <w:p w:rsidR="00394D04" w:rsidRDefault="00394D04" w:rsidP="00D4145A">
      <w:pPr>
        <w:jc w:val="center"/>
        <w:rPr>
          <w:b/>
          <w:bCs/>
          <w:sz w:val="20"/>
          <w:szCs w:val="20"/>
        </w:rPr>
      </w:pPr>
    </w:p>
    <w:p w:rsidR="00394D04" w:rsidRDefault="00394D04" w:rsidP="00D4145A">
      <w:pPr>
        <w:jc w:val="center"/>
        <w:rPr>
          <w:b/>
          <w:bCs/>
          <w:sz w:val="20"/>
          <w:szCs w:val="20"/>
        </w:rPr>
      </w:pPr>
    </w:p>
    <w:p w:rsidR="00394D04" w:rsidRDefault="00394D04" w:rsidP="00D4145A">
      <w:pPr>
        <w:jc w:val="center"/>
        <w:rPr>
          <w:b/>
          <w:bCs/>
          <w:sz w:val="20"/>
          <w:szCs w:val="20"/>
        </w:rPr>
      </w:pPr>
    </w:p>
    <w:p w:rsidR="00394D04" w:rsidRDefault="00394D04" w:rsidP="00D4145A">
      <w:pPr>
        <w:jc w:val="center"/>
        <w:rPr>
          <w:b/>
          <w:bCs/>
          <w:sz w:val="20"/>
          <w:szCs w:val="20"/>
        </w:rPr>
      </w:pPr>
    </w:p>
    <w:p w:rsidR="00D4145A" w:rsidRDefault="00C91053" w:rsidP="00D4145A">
      <w:pPr>
        <w:jc w:val="center"/>
        <w:rPr>
          <w:b/>
          <w:bCs/>
          <w:sz w:val="20"/>
          <w:szCs w:val="20"/>
        </w:rPr>
      </w:pPr>
      <w:r>
        <w:rPr>
          <w:b/>
          <w:bCs/>
          <w:sz w:val="20"/>
          <w:szCs w:val="20"/>
        </w:rPr>
        <w:t xml:space="preserve"> Министерство образования Российской Федерации</w:t>
      </w:r>
    </w:p>
    <w:p w:rsidR="00D4145A" w:rsidRDefault="00C91053" w:rsidP="00D4145A">
      <w:pPr>
        <w:jc w:val="center"/>
        <w:rPr>
          <w:b/>
          <w:bCs/>
          <w:sz w:val="20"/>
          <w:szCs w:val="20"/>
        </w:rPr>
      </w:pPr>
      <w:r>
        <w:rPr>
          <w:b/>
          <w:bCs/>
          <w:sz w:val="20"/>
          <w:szCs w:val="20"/>
        </w:rPr>
        <w:t xml:space="preserve"> Министерсрство образования республики Карелия</w:t>
      </w:r>
    </w:p>
    <w:p w:rsidR="00D4145A" w:rsidRDefault="00C91053" w:rsidP="00D4145A">
      <w:pPr>
        <w:jc w:val="center"/>
        <w:rPr>
          <w:b/>
          <w:bCs/>
          <w:sz w:val="20"/>
          <w:szCs w:val="20"/>
        </w:rPr>
      </w:pPr>
      <w:r>
        <w:rPr>
          <w:b/>
          <w:bCs/>
          <w:sz w:val="20"/>
          <w:szCs w:val="20"/>
        </w:rPr>
        <w:t xml:space="preserve"> Администрация Пудожского муниципального района</w:t>
      </w:r>
    </w:p>
    <w:p w:rsidR="00D4145A" w:rsidRDefault="00C91053" w:rsidP="00D4145A">
      <w:pPr>
        <w:spacing w:line="408" w:lineRule="auto"/>
        <w:rPr>
          <w:sz w:val="20"/>
          <w:szCs w:val="20"/>
        </w:rPr>
      </w:pPr>
      <w:r>
        <w:rPr>
          <w:sz w:val="20"/>
          <w:szCs w:val="20"/>
          <w:u w:val="single"/>
        </w:rPr>
        <w:t xml:space="preserve">                             </w:t>
      </w:r>
    </w:p>
    <w:p w:rsidR="00D4145A" w:rsidRDefault="00D4145A" w:rsidP="00D4145A">
      <w:pPr>
        <w:ind w:left="120"/>
        <w:rPr>
          <w:sz w:val="20"/>
          <w:szCs w:val="20"/>
        </w:rPr>
      </w:pPr>
    </w:p>
    <w:p w:rsidR="00D4145A" w:rsidRDefault="00D4145A" w:rsidP="00D4145A">
      <w:pPr>
        <w:ind w:left="120"/>
        <w:rPr>
          <w:sz w:val="20"/>
          <w:szCs w:val="20"/>
        </w:rPr>
      </w:pPr>
    </w:p>
    <w:p w:rsidR="00D4145A" w:rsidRDefault="00D4145A" w:rsidP="00D4145A">
      <w:pPr>
        <w:ind w:left="120"/>
        <w:rPr>
          <w:sz w:val="20"/>
          <w:szCs w:val="20"/>
        </w:rPr>
      </w:pPr>
    </w:p>
    <w:p w:rsidR="00D4145A" w:rsidRDefault="00D4145A" w:rsidP="00D4145A">
      <w:pPr>
        <w:ind w:left="120"/>
        <w:rPr>
          <w:sz w:val="20"/>
          <w:szCs w:val="20"/>
        </w:rPr>
      </w:pPr>
    </w:p>
    <w:tbl>
      <w:tblPr>
        <w:tblW w:w="0" w:type="auto"/>
        <w:jc w:val="center"/>
        <w:tblLook w:val="04A0"/>
      </w:tblPr>
      <w:tblGrid>
        <w:gridCol w:w="3114"/>
        <w:gridCol w:w="3115"/>
        <w:gridCol w:w="3115"/>
      </w:tblGrid>
      <w:tr w:rsidR="00D4145A" w:rsidTr="00D4145A">
        <w:trPr>
          <w:jc w:val="center"/>
        </w:trPr>
        <w:tc>
          <w:tcPr>
            <w:tcW w:w="3114" w:type="dxa"/>
            <w:hideMark/>
          </w:tcPr>
          <w:p w:rsidR="00D4145A" w:rsidRDefault="00C91053" w:rsidP="00C91053">
            <w:pPr>
              <w:autoSpaceDE w:val="0"/>
              <w:autoSpaceDN w:val="0"/>
              <w:spacing w:after="120"/>
              <w:jc w:val="both"/>
              <w:rPr>
                <w:color w:val="000000"/>
                <w:sz w:val="20"/>
                <w:szCs w:val="20"/>
              </w:rPr>
            </w:pPr>
            <w:r>
              <w:rPr>
                <w:color w:val="000000"/>
                <w:sz w:val="20"/>
                <w:szCs w:val="20"/>
              </w:rPr>
              <w:t>Рассмотрено</w:t>
            </w:r>
            <w:r w:rsidR="00D4145A">
              <w:rPr>
                <w:color w:val="000000"/>
                <w:sz w:val="20"/>
                <w:szCs w:val="20"/>
              </w:rPr>
              <w:t xml:space="preserve">Протокол педагогического совета № </w:t>
            </w:r>
          </w:p>
          <w:p w:rsidR="00C91053" w:rsidRDefault="00C91053" w:rsidP="00C91053">
            <w:pPr>
              <w:autoSpaceDE w:val="0"/>
              <w:autoSpaceDN w:val="0"/>
              <w:spacing w:after="120"/>
              <w:jc w:val="both"/>
              <w:rPr>
                <w:color w:val="000000"/>
                <w:sz w:val="20"/>
                <w:szCs w:val="20"/>
              </w:rPr>
            </w:pPr>
            <w:r>
              <w:rPr>
                <w:color w:val="000000"/>
                <w:sz w:val="20"/>
                <w:szCs w:val="20"/>
              </w:rPr>
              <w:t>От 29 августа 2025 г</w:t>
            </w:r>
          </w:p>
        </w:tc>
        <w:tc>
          <w:tcPr>
            <w:tcW w:w="3115" w:type="dxa"/>
          </w:tcPr>
          <w:p w:rsidR="00D4145A" w:rsidRDefault="00D4145A">
            <w:pPr>
              <w:autoSpaceDE w:val="0"/>
              <w:autoSpaceDN w:val="0"/>
              <w:spacing w:after="120" w:line="276" w:lineRule="auto"/>
              <w:jc w:val="both"/>
              <w:rPr>
                <w:color w:val="000000"/>
                <w:sz w:val="20"/>
                <w:szCs w:val="20"/>
              </w:rPr>
            </w:pPr>
          </w:p>
        </w:tc>
        <w:tc>
          <w:tcPr>
            <w:tcW w:w="3115" w:type="dxa"/>
          </w:tcPr>
          <w:p w:rsidR="00D4145A" w:rsidRDefault="00D4145A">
            <w:pPr>
              <w:autoSpaceDE w:val="0"/>
              <w:autoSpaceDN w:val="0"/>
              <w:rPr>
                <w:color w:val="000000"/>
                <w:sz w:val="20"/>
                <w:szCs w:val="20"/>
              </w:rPr>
            </w:pPr>
            <w:r>
              <w:rPr>
                <w:color w:val="000000"/>
                <w:sz w:val="20"/>
                <w:szCs w:val="20"/>
              </w:rPr>
              <w:t>Утверждаю</w:t>
            </w:r>
          </w:p>
          <w:p w:rsidR="00D4145A" w:rsidRDefault="00D4145A">
            <w:pPr>
              <w:autoSpaceDE w:val="0"/>
              <w:autoSpaceDN w:val="0"/>
              <w:rPr>
                <w:rFonts w:asciiTheme="minorHAnsi" w:eastAsiaTheme="minorEastAsia" w:hAnsiTheme="minorHAnsi" w:cstheme="minorBidi"/>
                <w:color w:val="000000"/>
                <w:sz w:val="20"/>
                <w:szCs w:val="20"/>
              </w:rPr>
            </w:pPr>
            <w:r>
              <w:rPr>
                <w:color w:val="000000"/>
                <w:sz w:val="20"/>
                <w:szCs w:val="20"/>
              </w:rPr>
              <w:t>Директор МКОУ ООШ п.Кубово</w:t>
            </w:r>
          </w:p>
          <w:p w:rsidR="00D4145A" w:rsidRDefault="00D4145A">
            <w:pPr>
              <w:autoSpaceDE w:val="0"/>
              <w:autoSpaceDN w:val="0"/>
              <w:rPr>
                <w:color w:val="000000"/>
                <w:sz w:val="20"/>
                <w:szCs w:val="20"/>
              </w:rPr>
            </w:pPr>
            <w:r>
              <w:rPr>
                <w:color w:val="000000"/>
                <w:sz w:val="20"/>
                <w:szCs w:val="20"/>
              </w:rPr>
              <w:t xml:space="preserve">________________________ </w:t>
            </w:r>
          </w:p>
          <w:p w:rsidR="00D4145A" w:rsidRDefault="00D4145A">
            <w:pPr>
              <w:autoSpaceDE w:val="0"/>
              <w:autoSpaceDN w:val="0"/>
              <w:jc w:val="right"/>
              <w:rPr>
                <w:color w:val="000000"/>
                <w:sz w:val="20"/>
                <w:szCs w:val="20"/>
              </w:rPr>
            </w:pPr>
            <w:r>
              <w:rPr>
                <w:color w:val="000000"/>
                <w:sz w:val="20"/>
                <w:szCs w:val="20"/>
              </w:rPr>
              <w:t>Мороченец Т .А</w:t>
            </w:r>
          </w:p>
          <w:p w:rsidR="00D4145A" w:rsidRDefault="00DE6D5F">
            <w:pPr>
              <w:autoSpaceDE w:val="0"/>
              <w:autoSpaceDN w:val="0"/>
              <w:rPr>
                <w:color w:val="000000"/>
                <w:sz w:val="20"/>
                <w:szCs w:val="20"/>
              </w:rPr>
            </w:pPr>
            <w:r>
              <w:rPr>
                <w:color w:val="000000"/>
                <w:sz w:val="20"/>
                <w:szCs w:val="20"/>
              </w:rPr>
              <w:t xml:space="preserve">Приказ </w:t>
            </w:r>
            <w:r w:rsidR="00C91053">
              <w:rPr>
                <w:color w:val="000000"/>
                <w:sz w:val="20"/>
                <w:szCs w:val="20"/>
              </w:rPr>
              <w:t xml:space="preserve">  от 2 сентября 2025 г.</w:t>
            </w:r>
          </w:p>
          <w:p w:rsidR="00D4145A" w:rsidRDefault="00D4145A">
            <w:pPr>
              <w:autoSpaceDE w:val="0"/>
              <w:autoSpaceDN w:val="0"/>
              <w:spacing w:after="200" w:line="276" w:lineRule="auto"/>
              <w:jc w:val="both"/>
              <w:rPr>
                <w:color w:val="000000"/>
                <w:sz w:val="20"/>
                <w:szCs w:val="20"/>
              </w:rPr>
            </w:pPr>
          </w:p>
        </w:tc>
      </w:tr>
    </w:tbl>
    <w:p w:rsidR="00D4145A" w:rsidRDefault="00D4145A" w:rsidP="00D4145A">
      <w:pPr>
        <w:ind w:left="120"/>
        <w:rPr>
          <w:rFonts w:asciiTheme="minorHAnsi" w:hAnsiTheme="minorHAnsi" w:cstheme="minorBidi"/>
        </w:rPr>
      </w:pPr>
    </w:p>
    <w:p w:rsidR="00D4145A" w:rsidRDefault="00D4145A" w:rsidP="00D4145A">
      <w:pPr>
        <w:spacing w:line="360" w:lineRule="auto"/>
        <w:rPr>
          <w:rFonts w:eastAsiaTheme="minorEastAsia"/>
          <w:b/>
          <w:sz w:val="20"/>
          <w:szCs w:val="20"/>
        </w:rPr>
      </w:pPr>
    </w:p>
    <w:p w:rsidR="00D4145A" w:rsidRDefault="00D4145A" w:rsidP="00D4145A">
      <w:pPr>
        <w:spacing w:line="360" w:lineRule="auto"/>
        <w:ind w:firstLine="709"/>
        <w:jc w:val="center"/>
        <w:rPr>
          <w:b/>
          <w:sz w:val="20"/>
          <w:szCs w:val="20"/>
        </w:rPr>
      </w:pPr>
    </w:p>
    <w:p w:rsidR="00D4145A" w:rsidRDefault="00D4145A" w:rsidP="00D4145A">
      <w:pPr>
        <w:spacing w:line="408" w:lineRule="auto"/>
        <w:ind w:left="120"/>
        <w:jc w:val="center"/>
        <w:rPr>
          <w:b/>
          <w:color w:val="000000"/>
        </w:rPr>
      </w:pPr>
      <w:r>
        <w:rPr>
          <w:b/>
          <w:color w:val="000000"/>
        </w:rPr>
        <w:t xml:space="preserve">РАБОЧАЯ ПРОГРАММА </w:t>
      </w:r>
    </w:p>
    <w:p w:rsidR="00D4145A" w:rsidRDefault="00C91053" w:rsidP="00D4145A">
      <w:pPr>
        <w:spacing w:line="408" w:lineRule="auto"/>
        <w:ind w:left="120"/>
        <w:jc w:val="center"/>
        <w:rPr>
          <w:b/>
          <w:color w:val="000000"/>
        </w:rPr>
      </w:pPr>
      <w:r>
        <w:rPr>
          <w:b/>
          <w:color w:val="000000"/>
        </w:rPr>
        <w:t>д</w:t>
      </w:r>
      <w:r w:rsidR="00D4145A">
        <w:rPr>
          <w:b/>
          <w:color w:val="000000"/>
        </w:rPr>
        <w:t>ополнительной общеобразовательной</w:t>
      </w:r>
    </w:p>
    <w:p w:rsidR="00D4145A" w:rsidRDefault="00C91053" w:rsidP="00D4145A">
      <w:pPr>
        <w:spacing w:line="408" w:lineRule="auto"/>
        <w:ind w:left="120"/>
        <w:jc w:val="center"/>
        <w:rPr>
          <w:b/>
          <w:color w:val="000000"/>
        </w:rPr>
      </w:pPr>
      <w:r>
        <w:rPr>
          <w:b/>
          <w:color w:val="000000"/>
        </w:rPr>
        <w:t>о</w:t>
      </w:r>
      <w:r w:rsidR="00D4145A">
        <w:rPr>
          <w:b/>
          <w:color w:val="000000"/>
        </w:rPr>
        <w:t>бщеразвивающей программы</w:t>
      </w:r>
    </w:p>
    <w:p w:rsidR="00D4145A" w:rsidRDefault="00C91053" w:rsidP="00D4145A">
      <w:pPr>
        <w:spacing w:line="408" w:lineRule="auto"/>
        <w:ind w:left="120"/>
        <w:jc w:val="center"/>
        <w:rPr>
          <w:b/>
          <w:color w:val="000000"/>
        </w:rPr>
      </w:pPr>
      <w:r>
        <w:rPr>
          <w:b/>
          <w:color w:val="000000"/>
        </w:rPr>
        <w:t>ф</w:t>
      </w:r>
      <w:r w:rsidR="00D4145A">
        <w:rPr>
          <w:b/>
          <w:color w:val="000000"/>
        </w:rPr>
        <w:t>изкультурно- спортивной направленности</w:t>
      </w:r>
    </w:p>
    <w:p w:rsidR="00D4145A" w:rsidRDefault="00394D04" w:rsidP="00D4145A">
      <w:pPr>
        <w:spacing w:line="408" w:lineRule="auto"/>
        <w:ind w:left="120"/>
        <w:jc w:val="center"/>
        <w:rPr>
          <w:b/>
          <w:color w:val="000000"/>
        </w:rPr>
      </w:pPr>
      <w:r>
        <w:rPr>
          <w:b/>
          <w:color w:val="000000"/>
        </w:rPr>
        <w:t>п</w:t>
      </w:r>
      <w:r w:rsidR="00D4145A">
        <w:rPr>
          <w:b/>
          <w:color w:val="000000"/>
        </w:rPr>
        <w:t>о ОФП</w:t>
      </w:r>
    </w:p>
    <w:p w:rsidR="00D4145A" w:rsidRDefault="00D4145A" w:rsidP="00D4145A">
      <w:pPr>
        <w:spacing w:line="408" w:lineRule="auto"/>
        <w:ind w:left="120"/>
        <w:jc w:val="center"/>
        <w:rPr>
          <w:b/>
          <w:color w:val="000000"/>
        </w:rPr>
      </w:pPr>
    </w:p>
    <w:p w:rsidR="00D4145A" w:rsidRDefault="00D4145A" w:rsidP="00D4145A">
      <w:pPr>
        <w:spacing w:line="408" w:lineRule="auto"/>
        <w:ind w:left="120"/>
        <w:jc w:val="center"/>
        <w:rPr>
          <w:b/>
          <w:color w:val="000000"/>
        </w:rPr>
      </w:pPr>
    </w:p>
    <w:p w:rsidR="00D4145A" w:rsidRDefault="00D4145A" w:rsidP="00D4145A">
      <w:pPr>
        <w:spacing w:line="408" w:lineRule="auto"/>
        <w:ind w:left="120"/>
        <w:jc w:val="center"/>
        <w:rPr>
          <w:b/>
          <w:color w:val="000000"/>
        </w:rPr>
      </w:pPr>
    </w:p>
    <w:p w:rsidR="00D4145A" w:rsidRDefault="00D4145A" w:rsidP="00D4145A">
      <w:pPr>
        <w:spacing w:line="408" w:lineRule="auto"/>
        <w:ind w:left="120"/>
        <w:jc w:val="center"/>
        <w:rPr>
          <w:b/>
          <w:color w:val="000000"/>
        </w:rPr>
      </w:pPr>
    </w:p>
    <w:p w:rsidR="00D4145A" w:rsidRDefault="00DE6D5F" w:rsidP="00D4145A">
      <w:pPr>
        <w:spacing w:line="408" w:lineRule="auto"/>
        <w:ind w:left="120"/>
        <w:jc w:val="center"/>
        <w:rPr>
          <w:b/>
          <w:color w:val="000000"/>
        </w:rPr>
      </w:pPr>
      <w:r>
        <w:rPr>
          <w:b/>
          <w:color w:val="000000"/>
        </w:rPr>
        <w:t>2025</w:t>
      </w:r>
      <w:r w:rsidR="00D4145A">
        <w:rPr>
          <w:b/>
          <w:color w:val="000000"/>
        </w:rPr>
        <w:t xml:space="preserve"> год</w:t>
      </w:r>
    </w:p>
    <w:p w:rsidR="00D4145A" w:rsidRDefault="00D4145A" w:rsidP="00D4145A">
      <w:pPr>
        <w:spacing w:line="360" w:lineRule="auto"/>
        <w:ind w:firstLine="709"/>
        <w:jc w:val="center"/>
        <w:rPr>
          <w:b/>
          <w:color w:val="auto"/>
          <w:sz w:val="20"/>
          <w:szCs w:val="20"/>
        </w:rPr>
      </w:pPr>
      <w:r>
        <w:rPr>
          <w:b/>
          <w:color w:val="000000"/>
        </w:rPr>
        <w:t xml:space="preserve"> </w:t>
      </w:r>
    </w:p>
    <w:p w:rsidR="00D4145A" w:rsidRDefault="00D4145A" w:rsidP="00D4145A">
      <w:pPr>
        <w:spacing w:line="360" w:lineRule="auto"/>
        <w:ind w:firstLine="709"/>
        <w:rPr>
          <w:b/>
          <w:sz w:val="20"/>
          <w:szCs w:val="20"/>
        </w:rPr>
      </w:pPr>
    </w:p>
    <w:p w:rsidR="00D4145A" w:rsidRDefault="00D4145A" w:rsidP="00D4145A">
      <w:pPr>
        <w:spacing w:line="360" w:lineRule="auto"/>
        <w:ind w:firstLine="709"/>
        <w:jc w:val="center"/>
        <w:rPr>
          <w:b/>
          <w:sz w:val="20"/>
          <w:szCs w:val="20"/>
        </w:rPr>
      </w:pPr>
    </w:p>
    <w:p w:rsidR="00D4145A" w:rsidRDefault="00D4145A" w:rsidP="00D4145A">
      <w:pPr>
        <w:spacing w:line="360" w:lineRule="auto"/>
        <w:ind w:firstLine="709"/>
        <w:jc w:val="center"/>
        <w:rPr>
          <w:b/>
          <w:sz w:val="20"/>
          <w:szCs w:val="20"/>
        </w:rPr>
      </w:pPr>
    </w:p>
    <w:p w:rsidR="00D4145A" w:rsidRDefault="00D4145A" w:rsidP="00D4145A">
      <w:pPr>
        <w:spacing w:line="360" w:lineRule="auto"/>
        <w:ind w:firstLine="709"/>
        <w:jc w:val="center"/>
        <w:rPr>
          <w:b/>
          <w:sz w:val="20"/>
          <w:szCs w:val="20"/>
        </w:rPr>
      </w:pPr>
    </w:p>
    <w:p w:rsidR="0001301F" w:rsidRDefault="00D4145A" w:rsidP="00D4145A">
      <w:pPr>
        <w:ind w:left="-567"/>
        <w:rPr>
          <w:sz w:val="28"/>
          <w:szCs w:val="28"/>
        </w:rPr>
      </w:pPr>
      <w:r>
        <w:rPr>
          <w:b/>
          <w:color w:val="000000"/>
          <w:sz w:val="28"/>
        </w:rPr>
        <w:t xml:space="preserve"> </w:t>
      </w:r>
    </w:p>
    <w:p w:rsidR="00F74C42" w:rsidRPr="00D4145A" w:rsidRDefault="00F74C42" w:rsidP="00AC02F6">
      <w:pPr>
        <w:pStyle w:val="af"/>
        <w:spacing w:after="0"/>
        <w:ind w:left="-851" w:firstLine="708"/>
        <w:contextualSpacing/>
        <w:rPr>
          <w:sz w:val="28"/>
          <w:szCs w:val="28"/>
        </w:rPr>
      </w:pPr>
    </w:p>
    <w:p w:rsidR="0001301F" w:rsidRDefault="000C35C0">
      <w:pPr>
        <w:pStyle w:val="af"/>
        <w:spacing w:after="0"/>
        <w:contextualSpacing/>
        <w:jc w:val="center"/>
        <w:rPr>
          <w:sz w:val="32"/>
          <w:szCs w:val="32"/>
        </w:rPr>
      </w:pPr>
      <w:r>
        <w:rPr>
          <w:sz w:val="32"/>
          <w:szCs w:val="32"/>
        </w:rPr>
        <w:t xml:space="preserve"> </w:t>
      </w: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CC3614" w:rsidP="00C91053">
      <w:pPr>
        <w:pStyle w:val="af"/>
        <w:spacing w:after="0"/>
        <w:contextualSpacing/>
        <w:rPr>
          <w:rStyle w:val="a5"/>
          <w:sz w:val="32"/>
          <w:szCs w:val="32"/>
        </w:rPr>
      </w:pPr>
      <w:r>
        <w:rPr>
          <w:rStyle w:val="a5"/>
          <w:sz w:val="32"/>
          <w:szCs w:val="32"/>
        </w:rPr>
        <w:t>Пояснительная записка</w:t>
      </w:r>
    </w:p>
    <w:p w:rsidR="0001301F" w:rsidRDefault="0001301F">
      <w:pPr>
        <w:pStyle w:val="af"/>
        <w:spacing w:after="0"/>
        <w:contextualSpacing/>
        <w:jc w:val="center"/>
        <w:rPr>
          <w:rStyle w:val="a5"/>
          <w:sz w:val="32"/>
          <w:szCs w:val="32"/>
        </w:rPr>
      </w:pPr>
    </w:p>
    <w:p w:rsidR="0001301F" w:rsidRDefault="00B33041">
      <w:pPr>
        <w:pStyle w:val="aa"/>
      </w:pPr>
      <w:r>
        <w:t xml:space="preserve"> </w:t>
      </w:r>
    </w:p>
    <w:p w:rsidR="0001301F" w:rsidRDefault="00CC3614">
      <w:pPr>
        <w:pStyle w:val="aa"/>
      </w:pPr>
      <w:r>
        <w:t>Работа  секции   общей   физической   подготовки  предусматривает содействие гармоничному развитию детского организма, укреплению здоровья, привитие интереса к систематическим занятиям физическими упражнениями. Занятия в секции «Общая физическая подготовка</w:t>
      </w:r>
      <w:r w:rsidR="00B33041">
        <w:t>» для у</w:t>
      </w:r>
      <w:r w:rsidR="00DE6D5F">
        <w:t xml:space="preserve">чащихся 1 -4 классов проводятся1раз в неделю </w:t>
      </w:r>
      <w:r>
        <w:t xml:space="preserve"> 2 часа </w:t>
      </w:r>
      <w:r w:rsidR="00B33041">
        <w:t xml:space="preserve"> </w:t>
      </w:r>
      <w:r>
        <w:t xml:space="preserve"> </w:t>
      </w:r>
    </w:p>
    <w:p w:rsidR="0001301F" w:rsidRDefault="00CC3614">
      <w:pPr>
        <w:pStyle w:val="aa"/>
      </w:pPr>
      <w:r>
        <w:t>Программа предусматривает изучение теоретического материала, проведение практических занятий по физической, технической и тактической  подготовке. Изучение теоретического материала осуществляется в форме бесед, которые проводятся в начале и в ходе занятий.</w:t>
      </w:r>
    </w:p>
    <w:p w:rsidR="0001301F" w:rsidRDefault="00CC3614">
      <w:pPr>
        <w:pStyle w:val="aa"/>
      </w:pPr>
      <w:r>
        <w:t xml:space="preserve">Программа содержит обязательный минимум образования по предмету « Физическая  культура». Структурированность учебного материала представлена в соответствии с основами компонентами физкультурно-оздоровительной деятельности: «Основы знаний о  физической  культуре» (информационный компонент), «Способы деятельности» (операционный компонент),  Физическое  совершенствование» (мотивационный компонент), которые позволяют использовать в учебном процессе разнообразные формы обучения, содействующие развитию самостоятельности и творчества. Логикой изложения содержания каждого из разделов программы определяется этапность его освоения школьниками («от  общего  к частному» и «от частного к конкретному»), перевод осваиваемых знаний в практические умения и навыки. </w:t>
      </w:r>
    </w:p>
    <w:p w:rsidR="0001301F" w:rsidRDefault="00CC3614">
      <w:pPr>
        <w:pStyle w:val="aa"/>
      </w:pPr>
      <w:r>
        <w:t>Внеклассное воспитание призвано содействовать развитию способностей и склонностей детей школьного возраста, воспитанию социальной активности, формированию интереса к труду, искусству, военно-патриотической деятельности, спорту, организации разумного досуга и отдыха, укреплению здоровья. Широкий диапазон направленности задач и содержания различных форм организации внеклассной работы по  физическому  воспитанию, добровольность участия в ней обеспечивают возможность удовлетворения индивидуальных интересов школьников к занятиям  физическими  упражнениями.</w:t>
      </w:r>
    </w:p>
    <w:p w:rsidR="0001301F" w:rsidRDefault="00CC3614">
      <w:pPr>
        <w:pStyle w:val="aa"/>
      </w:pPr>
      <w:r>
        <w:t xml:space="preserve">Секция   общей   физической   подготовки  является одной из форм дополнительной работы по предмету «Физическая культура»и внеурочной деятельности, переходной ступенью к специализированным занятиям спортом. Она создает для желающих улучшить свою физическую подготовленность и определить интересы и возможности для специализации в том или ином виде спорта. </w:t>
      </w:r>
    </w:p>
    <w:p w:rsidR="0001301F" w:rsidRDefault="0001301F">
      <w:pPr>
        <w:pStyle w:val="af"/>
        <w:spacing w:after="0"/>
        <w:contextualSpacing/>
        <w:jc w:val="center"/>
      </w:pPr>
    </w:p>
    <w:p w:rsidR="0001301F" w:rsidRDefault="00CC3614">
      <w:pPr>
        <w:pStyle w:val="af"/>
        <w:spacing w:after="0"/>
        <w:contextualSpacing/>
      </w:pPr>
      <w:r>
        <w:t>     </w:t>
      </w:r>
      <w:r>
        <w:tab/>
        <w:t xml:space="preserve"> Данная программа по общей физической подготовке составлена в соответствии с Законом Российской Федерации «Об образовании» от 10.07.92. № 3266-1, в редакции федеральных законов от 13.01.96. № 12-ФЗ, от 16.11.97. № 144-ФЗ, 20.07.2000 № 102-ФЗ, от 07.08.2000 № 122-ФЗ, от 13.02.2002 № 20-ФЗ и нормативными документами Министерства общего и профессионального образования Российской Федерации.</w:t>
      </w:r>
      <w:r w:rsidR="00C91053">
        <w:t xml:space="preserve">  </w:t>
      </w:r>
    </w:p>
    <w:p w:rsidR="0001301F" w:rsidRDefault="00CC3614">
      <w:pPr>
        <w:pStyle w:val="af"/>
        <w:spacing w:after="0"/>
        <w:ind w:firstLine="708"/>
        <w:contextualSpacing/>
      </w:pPr>
      <w:r>
        <w:lastRenderedPageBreak/>
        <w:t>Данная программа разработана для реализации в начальной школе. Темы и разделы выбраны с учетом имеющейся материальной базы и местных климатических условий. Она предусматривает проведение теоретических занятий по каждому разделу, изучение и дальнейшее совершенствование специальных движений на практических занятиях.</w:t>
      </w:r>
    </w:p>
    <w:p w:rsidR="0001301F" w:rsidRDefault="00CC3614">
      <w:pPr>
        <w:pStyle w:val="af"/>
        <w:spacing w:after="0"/>
        <w:contextualSpacing/>
      </w:pPr>
      <w:r>
        <w:t>       </w:t>
      </w:r>
      <w:r>
        <w:tab/>
        <w:t>В соответствии с социально-экономическими потребностями современного общества, его дальнейшего развития, целью физического вос</w:t>
      </w:r>
      <w:r>
        <w:softHyphen/>
        <w:t>питания является содействие всестороннему развитию личности. Установка на всестороннее развитие личности пред</w:t>
      </w:r>
      <w:r>
        <w:softHyphen/>
        <w:t>полагает овладение учащимися основами физической культу</w:t>
      </w:r>
      <w:r>
        <w:softHyphen/>
        <w:t>ры, слагаемыми которой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w:t>
      </w:r>
      <w:r>
        <w:softHyphen/>
        <w:t xml:space="preserve">турно-оздоровительную и спортивную деятельность. </w:t>
      </w:r>
    </w:p>
    <w:p w:rsidR="0001301F" w:rsidRDefault="00CC3614">
      <w:pPr>
        <w:pStyle w:val="af"/>
        <w:spacing w:after="0"/>
        <w:contextualSpacing/>
        <w:jc w:val="center"/>
      </w:pPr>
      <w:r>
        <w:rPr>
          <w:b/>
          <w:bCs/>
        </w:rPr>
        <w:t>Контингент</w:t>
      </w:r>
      <w:r>
        <w:t xml:space="preserve"> учащихся может меняться в течение года, в связи с выбором вида спорта учащимися по интересам, по способностям учащихся, а также в связи с занятостью в других кружках, может происходить отток детей.                                                                                       </w:t>
      </w:r>
    </w:p>
    <w:p w:rsidR="0001301F" w:rsidRDefault="00B33041">
      <w:pPr>
        <w:pStyle w:val="af"/>
        <w:spacing w:after="0"/>
        <w:contextualSpacing/>
        <w:jc w:val="center"/>
      </w:pPr>
      <w:r>
        <w:rPr>
          <w:b/>
          <w:bCs/>
        </w:rPr>
        <w:t xml:space="preserve"> </w:t>
      </w:r>
      <w:r w:rsidR="00CC3614">
        <w:t xml:space="preserve"> месяца, для уже занимающих ранее учащихся в течении 2 недель.     В каникулярное время проводятся экскурсии, походы, соревнования. </w:t>
      </w:r>
    </w:p>
    <w:p w:rsidR="0001301F" w:rsidRDefault="0001301F">
      <w:pPr>
        <w:pStyle w:val="af"/>
        <w:spacing w:after="0"/>
        <w:contextualSpacing/>
        <w:jc w:val="center"/>
      </w:pPr>
    </w:p>
    <w:p w:rsidR="0001301F" w:rsidRDefault="00CC3614">
      <w:pPr>
        <w:pStyle w:val="aa"/>
        <w:spacing w:after="0"/>
        <w:contextualSpacing/>
        <w:jc w:val="center"/>
      </w:pPr>
      <w:r>
        <w:rPr>
          <w:b/>
          <w:bCs/>
        </w:rPr>
        <w:t>Федеральный государственный образовательный стандарт (ФГОС)</w:t>
      </w:r>
      <w:r>
        <w:t xml:space="preserve"> – качественно новый этап в развитии подходов к нормированию и проектированию образования.</w:t>
      </w:r>
    </w:p>
    <w:p w:rsidR="0001301F" w:rsidRDefault="00CC3614">
      <w:pPr>
        <w:pStyle w:val="aa"/>
        <w:spacing w:line="360" w:lineRule="auto"/>
      </w:pPr>
      <w:r>
        <w:t>- впервые стандарт разрабатывается как целостная система требований ко всей системе образования страны, а не только  к предметному содержанию;</w:t>
      </w:r>
    </w:p>
    <w:p w:rsidR="0001301F" w:rsidRDefault="00CC3614">
      <w:pPr>
        <w:pStyle w:val="aa"/>
        <w:spacing w:line="360" w:lineRule="auto"/>
      </w:pPr>
      <w:r>
        <w:t>- впервые стандарт рассматривается в качестве конституции школьной жизни;</w:t>
      </w:r>
    </w:p>
    <w:p w:rsidR="0001301F" w:rsidRDefault="00CC3614">
      <w:pPr>
        <w:pStyle w:val="aa"/>
        <w:spacing w:line="360" w:lineRule="auto"/>
      </w:pPr>
      <w:r>
        <w:t>- основывается на запросах семьи, общества  и  государства;</w:t>
      </w:r>
    </w:p>
    <w:p w:rsidR="0001301F" w:rsidRDefault="00CC3614">
      <w:pPr>
        <w:pStyle w:val="aa"/>
        <w:spacing w:line="360" w:lineRule="auto"/>
      </w:pPr>
      <w:r>
        <w:t>- концепции духовно-нравственного развития личности гражданина России.</w:t>
      </w:r>
    </w:p>
    <w:p w:rsidR="0001301F" w:rsidRDefault="00CC3614">
      <w:pPr>
        <w:pStyle w:val="aa"/>
        <w:spacing w:line="360" w:lineRule="auto"/>
        <w:ind w:right="850" w:hanging="567"/>
      </w:pPr>
      <w:r>
        <w:rPr>
          <w:b/>
          <w:bCs/>
        </w:rPr>
        <w:t>Воспитани</w:t>
      </w:r>
      <w:r>
        <w:t>е в школе должно идти только через совместную деятельность взрослых и детей, детей друг с другом, в которой единственно возможно присвоение (а не просто узнавание) детьми ценностей. При этом воспитание принципиально не может быть локализовано или сведено к какому-то одному виду образовательной деятельности, оно должно охватывать и пронизывать собой все виды учебной (в границах разных образовательных дисциплин) и внеурочной  деятельности.</w:t>
      </w:r>
    </w:p>
    <w:p w:rsidR="0001301F" w:rsidRDefault="00CC3614">
      <w:pPr>
        <w:pStyle w:val="aa"/>
        <w:spacing w:line="360" w:lineRule="auto"/>
      </w:pPr>
      <w:r>
        <w:t> Именно так ставится вопрос в новом Федеральном государственном образовательном стандарте общего образования, где внеурочной деятельности школьников уделено особое внимание, пространство и время в образовательном процессе.</w:t>
      </w:r>
    </w:p>
    <w:p w:rsidR="0001301F" w:rsidRDefault="00CC3614">
      <w:pPr>
        <w:pStyle w:val="aa"/>
        <w:spacing w:line="360" w:lineRule="auto"/>
      </w:pPr>
      <w:r>
        <w:t xml:space="preserve">    Виды и направления внеурочной деятельности школьников тесно связаны между собой. Например, ряд направлений совпадает с  видами деятельности (спортивно-оздоровительная, познавательная деятельность, художественное творчество). Военно-патриотическое направление и проектная деятельность могут быть реализованы в любом из видов внеурочной деятельности. Они представляют собой содержательные приоритеты при организации внеурочных занятий. </w:t>
      </w:r>
    </w:p>
    <w:p w:rsidR="0001301F" w:rsidRDefault="0001301F">
      <w:pPr>
        <w:pStyle w:val="aa"/>
        <w:spacing w:line="360" w:lineRule="auto"/>
      </w:pPr>
    </w:p>
    <w:p w:rsidR="0001301F" w:rsidRDefault="00CC3614">
      <w:pPr>
        <w:pStyle w:val="aa"/>
        <w:spacing w:after="0"/>
        <w:contextualSpacing/>
        <w:jc w:val="center"/>
        <w:rPr>
          <w:b/>
          <w:sz w:val="28"/>
        </w:rPr>
      </w:pPr>
      <w:r>
        <w:rPr>
          <w:b/>
          <w:sz w:val="28"/>
        </w:rPr>
        <w:t xml:space="preserve"> Цель и задачи духовно-нравственного развития и воспитания обучающихся на ступени начального общего образования</w:t>
      </w:r>
    </w:p>
    <w:p w:rsidR="0001301F" w:rsidRDefault="00CC3614">
      <w:pPr>
        <w:pStyle w:val="aa"/>
        <w:ind w:firstLine="708"/>
        <w:jc w:val="both"/>
      </w:pPr>
      <w:r>
        <w:t>Цель и задачи духовно-нравственного развития и воспитания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01301F" w:rsidRDefault="00CC3614">
      <w:pPr>
        <w:pStyle w:val="aa"/>
        <w:jc w:val="both"/>
        <w:rPr>
          <w:b/>
        </w:rPr>
      </w:pPr>
      <w:r>
        <w:t xml:space="preserve">            В Концепции такой идеал обоснован и сформулирована высшая цель образования — </w:t>
      </w:r>
      <w:r>
        <w:rPr>
          <w:b/>
        </w:rPr>
        <w:t>высоконравственный, творческий, компетентный гражданин России, принимающийсудьбу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01301F" w:rsidRDefault="00CC3614">
      <w:pPr>
        <w:pStyle w:val="aa"/>
        <w:ind w:firstLine="708"/>
        <w:jc w:val="both"/>
        <w:rPr>
          <w:b/>
        </w:rPr>
      </w:pPr>
      <w:r>
        <w:t xml:space="preserve">На основе национального воспитательного идеала формулируется </w:t>
      </w:r>
      <w:r>
        <w:rPr>
          <w:b/>
        </w:rPr>
        <w:t xml:space="preserve">основная педагогическая цель </w:t>
      </w:r>
      <w:r>
        <w:t xml:space="preserve">— </w:t>
      </w:r>
      <w:r>
        <w:rPr>
          <w:b/>
        </w:rPr>
        <w:t>воспитание, социально-педагогическая поддержка становления и развития высоконравственного, ответственного, инициативногои компетентного гражданина России.</w:t>
      </w:r>
    </w:p>
    <w:p w:rsidR="0001301F" w:rsidRDefault="00CC3614">
      <w:pPr>
        <w:pStyle w:val="aa"/>
        <w:spacing w:after="0"/>
        <w:contextualSpacing/>
        <w:jc w:val="center"/>
        <w:rPr>
          <w:b/>
          <w:color w:val="000000"/>
        </w:rPr>
      </w:pPr>
      <w:r>
        <w:rPr>
          <w:b/>
          <w:color w:val="000000"/>
        </w:rPr>
        <w:t>ФОРМИРОВАНИЕ УНИВЕРСАЛЬНЫХ УЧЕБНЫХ ДЕЙСТВИЙ</w:t>
      </w:r>
    </w:p>
    <w:p w:rsidR="0001301F" w:rsidRDefault="00CC3614">
      <w:pPr>
        <w:pStyle w:val="aa"/>
      </w:pPr>
      <w:r>
        <w:t> </w:t>
      </w:r>
    </w:p>
    <w:p w:rsidR="0001301F" w:rsidRDefault="00CC3614">
      <w:pPr>
        <w:pStyle w:val="aa"/>
        <w:rPr>
          <w:b/>
          <w:color w:val="000000"/>
        </w:rPr>
      </w:pPr>
      <w:r>
        <w:rPr>
          <w:color w:val="000000"/>
        </w:rPr>
        <w:t xml:space="preserve">                 ОФП обеспечивает формирование </w:t>
      </w:r>
      <w:r>
        <w:rPr>
          <w:b/>
          <w:color w:val="000000"/>
        </w:rPr>
        <w:t>личностных универсальных действий:</w:t>
      </w:r>
    </w:p>
    <w:p w:rsidR="0001301F" w:rsidRDefault="00CC3614">
      <w:pPr>
        <w:pStyle w:val="aa"/>
        <w:rPr>
          <w:color w:val="000000"/>
        </w:rPr>
      </w:pPr>
      <w:r>
        <w:rPr>
          <w:color w:val="000000"/>
        </w:rPr>
        <w:t xml:space="preserve"> • основ общекультурной и российской гражданской идентичности как чувства гордости за достижения в мировом и отечественном спорте; </w:t>
      </w:r>
    </w:p>
    <w:p w:rsidR="0001301F" w:rsidRDefault="00CC3614">
      <w:pPr>
        <w:pStyle w:val="aa"/>
        <w:rPr>
          <w:color w:val="000000"/>
        </w:rPr>
      </w:pPr>
      <w:r>
        <w:rPr>
          <w:color w:val="000000"/>
        </w:rPr>
        <w:t>• освоение моральных норм помощи тем, кто в ней нуждается, готовности принять на себя ответственность;</w:t>
      </w:r>
    </w:p>
    <w:p w:rsidR="0001301F" w:rsidRDefault="00CC3614">
      <w:pPr>
        <w:pStyle w:val="aa"/>
        <w:rPr>
          <w:color w:val="000000"/>
        </w:rPr>
      </w:pPr>
      <w:r>
        <w:rPr>
          <w:color w:val="000000"/>
        </w:rPr>
        <w:t xml:space="preserve"> •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01301F" w:rsidRDefault="00CC3614">
      <w:pPr>
        <w:pStyle w:val="aa"/>
        <w:rPr>
          <w:color w:val="000000"/>
        </w:rPr>
      </w:pPr>
      <w:r>
        <w:rPr>
          <w:color w:val="000000"/>
        </w:rPr>
        <w:t>• освоение правил здорового и безопасного образа жизни.</w:t>
      </w:r>
    </w:p>
    <w:p w:rsidR="0001301F" w:rsidRDefault="00CC3614">
      <w:pPr>
        <w:pStyle w:val="aa"/>
        <w:rPr>
          <w:color w:val="000000"/>
        </w:rPr>
      </w:pPr>
      <w:r>
        <w:rPr>
          <w:color w:val="000000"/>
        </w:rPr>
        <w:t xml:space="preserve">       ОФП способствует:  в области </w:t>
      </w:r>
      <w:r>
        <w:rPr>
          <w:b/>
          <w:color w:val="000000"/>
        </w:rPr>
        <w:t>регулятивных действий</w:t>
      </w:r>
    </w:p>
    <w:p w:rsidR="0001301F" w:rsidRDefault="00CC3614">
      <w:pPr>
        <w:pStyle w:val="aa"/>
        <w:ind w:left="993" w:hanging="284"/>
        <w:jc w:val="both"/>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развитию умений планировать,</w:t>
      </w:r>
    </w:p>
    <w:p w:rsidR="0001301F" w:rsidRDefault="00CC3614">
      <w:pPr>
        <w:pStyle w:val="aa"/>
        <w:ind w:left="993" w:hanging="284"/>
        <w:jc w:val="both"/>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xml:space="preserve"> регулировать, </w:t>
      </w:r>
    </w:p>
    <w:p w:rsidR="0001301F" w:rsidRDefault="00CC3614">
      <w:pPr>
        <w:pStyle w:val="aa"/>
        <w:ind w:left="993" w:hanging="284"/>
        <w:jc w:val="both"/>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xml:space="preserve">контролировать </w:t>
      </w:r>
    </w:p>
    <w:p w:rsidR="0001301F" w:rsidRDefault="00CC3614">
      <w:pPr>
        <w:pStyle w:val="aa"/>
        <w:ind w:left="993" w:hanging="284"/>
        <w:jc w:val="both"/>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xml:space="preserve"> оценивать свои действия; </w:t>
      </w:r>
    </w:p>
    <w:p w:rsidR="0001301F" w:rsidRDefault="00CC3614">
      <w:pPr>
        <w:pStyle w:val="aa"/>
        <w:ind w:left="360"/>
        <w:rPr>
          <w:color w:val="000000"/>
        </w:rPr>
      </w:pPr>
      <w:r>
        <w:rPr>
          <w:color w:val="000000"/>
        </w:rPr>
        <w:t xml:space="preserve">  В области </w:t>
      </w:r>
      <w:r>
        <w:rPr>
          <w:b/>
          <w:color w:val="000000"/>
        </w:rPr>
        <w:t>коммуникативных действий</w:t>
      </w:r>
    </w:p>
    <w:p w:rsidR="0001301F" w:rsidRDefault="00CC3614">
      <w:pPr>
        <w:pStyle w:val="aa"/>
        <w:ind w:left="1080" w:hanging="360"/>
        <w:jc w:val="both"/>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xml:space="preserve">развитию взаимодействия, </w:t>
      </w:r>
    </w:p>
    <w:p w:rsidR="0001301F" w:rsidRDefault="00CC3614">
      <w:pPr>
        <w:pStyle w:val="aa"/>
        <w:ind w:left="1080" w:hanging="360"/>
        <w:jc w:val="both"/>
        <w:rPr>
          <w:color w:val="000000"/>
        </w:rPr>
      </w:pPr>
      <w:r>
        <w:rPr>
          <w:rFonts w:ascii="Symbol" w:hAnsi="Symbol"/>
          <w:color w:val="000000"/>
        </w:rPr>
        <w:lastRenderedPageBreak/>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xml:space="preserve">ориентации на партнёра, </w:t>
      </w:r>
    </w:p>
    <w:p w:rsidR="0001301F" w:rsidRDefault="00CC3614">
      <w:pPr>
        <w:pStyle w:val="aa"/>
        <w:ind w:left="1080" w:hanging="360"/>
        <w:jc w:val="both"/>
        <w:rPr>
          <w:color w:val="000000"/>
        </w:rPr>
      </w:pP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rPr>
        <w:t xml:space="preserve">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(Из основной образовательной программы начального общего образования школы для реализации образовательного стандарта 2 поколения.) </w:t>
      </w:r>
    </w:p>
    <w:p w:rsidR="00B33041" w:rsidRDefault="00B33041">
      <w:pPr>
        <w:pStyle w:val="aa"/>
        <w:ind w:left="1080" w:hanging="360"/>
        <w:jc w:val="both"/>
        <w:rPr>
          <w:color w:val="000000"/>
        </w:rPr>
      </w:pPr>
    </w:p>
    <w:p w:rsidR="0001301F" w:rsidRDefault="00CC3614">
      <w:pPr>
        <w:pStyle w:val="aa"/>
        <w:ind w:left="567"/>
        <w:jc w:val="center"/>
        <w:rPr>
          <w:color w:val="000000"/>
        </w:rPr>
      </w:pPr>
      <w:r>
        <w:rPr>
          <w:color w:val="000000"/>
        </w:rPr>
        <w:t> </w:t>
      </w:r>
    </w:p>
    <w:p w:rsidR="0001301F" w:rsidRDefault="0001301F">
      <w:pPr>
        <w:pStyle w:val="af"/>
        <w:spacing w:after="0"/>
        <w:contextualSpacing/>
        <w:jc w:val="center"/>
      </w:pPr>
    </w:p>
    <w:p w:rsidR="0001301F" w:rsidRDefault="0001301F">
      <w:pPr>
        <w:pStyle w:val="af"/>
        <w:spacing w:after="0"/>
        <w:contextualSpacing/>
        <w:jc w:val="center"/>
      </w:pPr>
    </w:p>
    <w:p w:rsidR="0001301F" w:rsidRDefault="0001301F">
      <w:pPr>
        <w:pStyle w:val="af"/>
        <w:spacing w:after="0"/>
        <w:contextualSpacing/>
      </w:pPr>
    </w:p>
    <w:p w:rsidR="0001301F" w:rsidRDefault="00CC3614">
      <w:pPr>
        <w:pStyle w:val="af"/>
        <w:spacing w:after="0"/>
        <w:ind w:left="709"/>
        <w:contextualSpacing/>
        <w:jc w:val="center"/>
        <w:rPr>
          <w:rStyle w:val="a5"/>
          <w:sz w:val="32"/>
          <w:szCs w:val="32"/>
        </w:rPr>
      </w:pPr>
      <w:r>
        <w:rPr>
          <w:rStyle w:val="a5"/>
          <w:sz w:val="32"/>
          <w:szCs w:val="32"/>
        </w:rPr>
        <w:t>Обоснование необходимости программы.</w:t>
      </w:r>
    </w:p>
    <w:p w:rsidR="0001301F" w:rsidRDefault="00CC3614">
      <w:pPr>
        <w:pStyle w:val="af"/>
        <w:spacing w:after="0"/>
        <w:ind w:firstLine="709"/>
        <w:contextualSpacing/>
        <w:jc w:val="right"/>
        <w:rPr>
          <w:rStyle w:val="a4"/>
        </w:rPr>
      </w:pPr>
      <w:r>
        <w:t>Чтобы сделать ребенка умным и рассудительным,</w:t>
      </w:r>
      <w:r>
        <w:br/>
        <w:t>сделайте его крепким и здоровым.</w:t>
      </w:r>
      <w:r>
        <w:br/>
      </w:r>
      <w:r>
        <w:rPr>
          <w:rStyle w:val="a4"/>
        </w:rPr>
        <w:t>Ж.-Ж. Руссо</w:t>
      </w:r>
    </w:p>
    <w:p w:rsidR="0001301F" w:rsidRDefault="0001301F">
      <w:pPr>
        <w:pStyle w:val="af"/>
        <w:spacing w:after="0"/>
        <w:ind w:firstLine="709"/>
        <w:contextualSpacing/>
        <w:jc w:val="right"/>
      </w:pPr>
    </w:p>
    <w:p w:rsidR="0001301F" w:rsidRDefault="00CC3614">
      <w:pPr>
        <w:pStyle w:val="af"/>
        <w:spacing w:after="0"/>
        <w:ind w:firstLine="709"/>
        <w:contextualSpacing/>
      </w:pPr>
      <w:r>
        <w:t>Понятие «здоровье» - это не только отсутствие болезней и физических дефектов, но и состояние полного физического, душевного и социального благополучия человека. Поэтому здоровье школьника представляет собой критерий качества современного образования.</w:t>
      </w:r>
    </w:p>
    <w:p w:rsidR="0001301F" w:rsidRDefault="00CC3614">
      <w:pPr>
        <w:pStyle w:val="af"/>
        <w:spacing w:after="0"/>
        <w:ind w:firstLine="709"/>
        <w:contextualSpacing/>
      </w:pPr>
      <w:r>
        <w:t>В связи с ухудшением состояния здоровья детей охрана и укрепление здоровья детей и подростков является одним из основных направлений в деятельности школы.</w:t>
      </w:r>
    </w:p>
    <w:p w:rsidR="0001301F" w:rsidRDefault="00CC3614">
      <w:pPr>
        <w:pStyle w:val="af"/>
        <w:spacing w:after="0"/>
        <w:ind w:firstLine="709"/>
        <w:contextualSpacing/>
      </w:pPr>
      <w:r>
        <w:t>Причинами ухудшения состояния здоровья детей являются:</w:t>
      </w:r>
    </w:p>
    <w:p w:rsidR="0001301F" w:rsidRDefault="00CC3614">
      <w:pPr>
        <w:numPr>
          <w:ilvl w:val="0"/>
          <w:numId w:val="1"/>
        </w:numPr>
        <w:spacing w:beforeAutospacing="1" w:afterAutospacing="1"/>
        <w:ind w:left="0"/>
        <w:contextualSpacing/>
      </w:pPr>
      <w:r>
        <w:t>перегрузка учебных программ;</w:t>
      </w:r>
    </w:p>
    <w:p w:rsidR="0001301F" w:rsidRDefault="00CC3614">
      <w:pPr>
        <w:numPr>
          <w:ilvl w:val="0"/>
          <w:numId w:val="1"/>
        </w:numPr>
        <w:spacing w:beforeAutospacing="1" w:afterAutospacing="1"/>
        <w:ind w:left="0"/>
        <w:contextualSpacing/>
      </w:pPr>
      <w:r>
        <w:t>ухудшение экологической обстановки;</w:t>
      </w:r>
    </w:p>
    <w:p w:rsidR="0001301F" w:rsidRDefault="00CC3614">
      <w:pPr>
        <w:numPr>
          <w:ilvl w:val="0"/>
          <w:numId w:val="1"/>
        </w:numPr>
        <w:spacing w:beforeAutospacing="1" w:afterAutospacing="1"/>
        <w:ind w:left="0"/>
        <w:contextualSpacing/>
      </w:pPr>
      <w:r>
        <w:t>недостаточное или несбалансированное питание;</w:t>
      </w:r>
    </w:p>
    <w:p w:rsidR="0001301F" w:rsidRDefault="00CC3614">
      <w:pPr>
        <w:numPr>
          <w:ilvl w:val="0"/>
          <w:numId w:val="1"/>
        </w:numPr>
        <w:spacing w:beforeAutospacing="1" w:afterAutospacing="1"/>
        <w:ind w:left="0"/>
        <w:contextualSpacing/>
      </w:pPr>
      <w:r>
        <w:t>стрессовые воздействия;</w:t>
      </w:r>
    </w:p>
    <w:p w:rsidR="0001301F" w:rsidRDefault="00CC3614">
      <w:pPr>
        <w:numPr>
          <w:ilvl w:val="0"/>
          <w:numId w:val="1"/>
        </w:numPr>
        <w:spacing w:beforeAutospacing="1" w:afterAutospacing="1"/>
        <w:ind w:left="0"/>
        <w:contextualSpacing/>
      </w:pPr>
      <w:r>
        <w:t>распространение нездоровых привычек.</w:t>
      </w:r>
    </w:p>
    <w:p w:rsidR="0001301F" w:rsidRDefault="00CC3614">
      <w:pPr>
        <w:pStyle w:val="af"/>
        <w:spacing w:after="0"/>
        <w:ind w:firstLine="709"/>
        <w:contextualSpacing/>
      </w:pPr>
      <w:r>
        <w:t>В связи с этим необходимо организовать образовательный процесс в школе с учетом психологического комфорта и ценности каждой индивидуальной личности, индивидуальных психофизических особенностей учащихся, предоставить возможность для творческой деятельности и самореализации личности, необходимо включить наряду с педагогической медико-профилактическую деятельность. Если все это будет учтено, то будет сохранено здоровье учащихся, сформированы навыки и позитивное отношение к здоровому образу жизни.</w:t>
      </w:r>
    </w:p>
    <w:p w:rsidR="0001301F" w:rsidRDefault="00CC3614">
      <w:pPr>
        <w:pStyle w:val="af"/>
        <w:spacing w:after="0"/>
        <w:ind w:firstLine="709"/>
        <w:contextualSpacing/>
      </w:pPr>
      <w:r>
        <w:rPr>
          <w:b/>
          <w:bCs/>
        </w:rPr>
        <w:t xml:space="preserve">ОФП </w:t>
      </w:r>
      <w:r>
        <w:t>- это не спорт, но без нее не обойтись ни в одном виде спорта. Поэтому для ребенка, которого каждый здравомыслящий родитель хотел бы приобщить к спорту, ОФП является фундаментом.</w:t>
      </w:r>
    </w:p>
    <w:p w:rsidR="0001301F" w:rsidRDefault="00CC3614">
      <w:pPr>
        <w:pStyle w:val="af"/>
        <w:spacing w:after="0"/>
        <w:ind w:firstLine="709"/>
        <w:contextualSpacing/>
      </w:pPr>
      <w:r>
        <w:rPr>
          <w:b/>
          <w:bCs/>
        </w:rPr>
        <w:t>ОФП</w:t>
      </w:r>
      <w:r>
        <w:t xml:space="preserve"> - это система занятий физическими упражнениями, направленная на развитие всех физических качеств - выносливости, силы,  ловкости, гибкости, скорости в их гармоничном сочетании.</w:t>
      </w:r>
    </w:p>
    <w:p w:rsidR="0001301F" w:rsidRDefault="00CC3614">
      <w:pPr>
        <w:pStyle w:val="af"/>
        <w:spacing w:after="0"/>
        <w:ind w:firstLine="709"/>
        <w:contextualSpacing/>
      </w:pPr>
      <w:r>
        <w:rPr>
          <w:b/>
          <w:bCs/>
        </w:rPr>
        <w:t>ОФП</w:t>
      </w:r>
      <w:r>
        <w:t xml:space="preserve"> - это способ развития или сохранения физических качеств, то есть внутреннего, физиологического, биохимического уровня.</w:t>
      </w:r>
      <w:r>
        <w:br/>
        <w:t xml:space="preserve">Нередко взрослые люди недоумевают: откуда у детей столько энергии и жажды деятельности? Как они могут бегать и скакать дни напролет? Все закономерно. Самой природой заложено в </w:t>
      </w:r>
      <w:r>
        <w:lastRenderedPageBreak/>
        <w:t>детях такое поведение. Ребенок познает мир, развивается, организм растет, укрепляются мышцы, нарабатываются двигательные навыки и рефлексы. Достичь этого сидя на одном месте невозможно. Поэтому необходим наиболее физиологичный способ достижения этой цели - подвижные игры. Подвижная игра с правилами - это сознательная, активная деятельность ребенка, характеризующаяся точным и своевременным выполнением заданий, связанных с обязательными для всех играющих правилами. Увлекательное содержание, эмоциональная насыщенность игры побуждают ребенка к определенным умственным и физическим усилиям. Специфика подвижной игры состоит  в молниеносной, мгновенной ответной реакции ребенка на сигнал "Лови!", "Беги!", "Стой!" и др. 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w:t>
      </w:r>
    </w:p>
    <w:p w:rsidR="0001301F" w:rsidRDefault="00CC3614">
      <w:pPr>
        <w:pStyle w:val="af"/>
        <w:spacing w:after="0"/>
        <w:ind w:firstLine="709"/>
        <w:contextualSpacing/>
      </w:pPr>
      <w:r>
        <w:t>Свободу действий дети младших классов реализуют в подвижных играх, которые являются ведущим методом формирования физической культуры. В педагогической науке подвижные игры рассматриваются как важнейшее средство всестороннего развития ребенка. Глубокий смысл подвижных игр в их полноценной роли в физической и духовной жизни, существующей в истории и культуре каждого народа. Подвижную игру можно назвать важнейшим воспитательным институтом, способствующим как развитию физических и умственных способностей, так и освоению нравственных норм, правил поведения, этнических ценностей общества.</w:t>
      </w:r>
    </w:p>
    <w:p w:rsidR="0001301F" w:rsidRDefault="0001301F">
      <w:pPr>
        <w:pStyle w:val="af"/>
        <w:spacing w:after="0"/>
        <w:ind w:firstLine="709"/>
        <w:contextualSpacing/>
        <w:rPr>
          <w:b/>
          <w:bCs/>
        </w:rPr>
      </w:pPr>
    </w:p>
    <w:p w:rsidR="0001301F" w:rsidRDefault="00CC3614">
      <w:pPr>
        <w:pStyle w:val="af"/>
        <w:rPr>
          <w:b/>
          <w:bCs/>
        </w:rPr>
      </w:pPr>
      <w:r>
        <w:rPr>
          <w:b/>
          <w:bCs/>
        </w:rPr>
        <w:t>Основные методы реализации программы.</w:t>
      </w:r>
    </w:p>
    <w:p w:rsidR="0001301F" w:rsidRDefault="00CC3614">
      <w:pPr>
        <w:pStyle w:val="af"/>
      </w:pPr>
      <w:r>
        <w:t xml:space="preserve">Большие возможности для учебно- воспитательной работы заложены в принципе совместной деятельности учителя и ученика. </w:t>
      </w:r>
    </w:p>
    <w:p w:rsidR="0001301F" w:rsidRDefault="00CC3614">
      <w:pPr>
        <w:pStyle w:val="af"/>
      </w:pPr>
      <w:r>
        <w:t>Отличительной особенностью преподавания физической культуры является игровой метод. Большинство заданий учащимся рекомендуется планировать и давать в форме игры.</w:t>
      </w:r>
    </w:p>
    <w:p w:rsidR="0001301F" w:rsidRDefault="00CC3614">
      <w:pPr>
        <w:pStyle w:val="af"/>
      </w:pPr>
      <w:r>
        <w:t>В процессе обучения детей общей физической подготовки на всех этапах используются общие дидактические методы:</w:t>
      </w:r>
    </w:p>
    <w:p w:rsidR="0001301F" w:rsidRDefault="00CC3614">
      <w:pPr>
        <w:pStyle w:val="af"/>
        <w:rPr>
          <w:b/>
          <w:bCs/>
        </w:rPr>
      </w:pPr>
      <w:r>
        <w:rPr>
          <w:b/>
          <w:bCs/>
        </w:rPr>
        <w:t>Словесные</w:t>
      </w:r>
    </w:p>
    <w:p w:rsidR="0001301F" w:rsidRDefault="00CC3614">
      <w:pPr>
        <w:pStyle w:val="af"/>
      </w:pPr>
      <w:r>
        <w:t>С помощью таких приемов как объяснение, рассказ, распоряжение, команда, беседы и замечания у обучающихся создается предварительное представление о упражнении, возникает желание заниматься данным видом спортивной деятельности, суждения о правильности выполнения упражнений, возникает возможность оценить итоги выполнения задания.</w:t>
      </w:r>
    </w:p>
    <w:p w:rsidR="0001301F" w:rsidRDefault="0001301F">
      <w:pPr>
        <w:pStyle w:val="af"/>
      </w:pPr>
    </w:p>
    <w:p w:rsidR="0001301F" w:rsidRDefault="00CC3614">
      <w:pPr>
        <w:pStyle w:val="af"/>
        <w:rPr>
          <w:b/>
          <w:bCs/>
        </w:rPr>
      </w:pPr>
      <w:r>
        <w:rPr>
          <w:b/>
          <w:bCs/>
        </w:rPr>
        <w:t>Наглядные</w:t>
      </w:r>
    </w:p>
    <w:p w:rsidR="0001301F" w:rsidRDefault="00CC3614">
      <w:pPr>
        <w:pStyle w:val="af"/>
      </w:pPr>
      <w:r>
        <w:t xml:space="preserve">У обучающихся формируются конкретные представления о технике выполнения упражнений с помощью учебных таблиц, схем, рисунков, фильмов, показа отдельных элементов и способов выполнения упражнений. </w:t>
      </w:r>
    </w:p>
    <w:p w:rsidR="0001301F" w:rsidRDefault="00CC3614">
      <w:pPr>
        <w:pStyle w:val="af"/>
        <w:rPr>
          <w:b/>
          <w:bCs/>
          <w:i/>
          <w:iCs/>
        </w:rPr>
      </w:pPr>
      <w:r>
        <w:rPr>
          <w:b/>
          <w:bCs/>
          <w:i/>
          <w:iCs/>
        </w:rPr>
        <w:t>Методы выполнения упражнений:</w:t>
      </w:r>
    </w:p>
    <w:p w:rsidR="0001301F" w:rsidRDefault="00CC3614">
      <w:pPr>
        <w:pStyle w:val="af"/>
        <w:rPr>
          <w:i/>
          <w:iCs/>
        </w:rPr>
      </w:pPr>
      <w:r>
        <w:rPr>
          <w:i/>
          <w:iCs/>
        </w:rPr>
        <w:t>Практические.</w:t>
      </w:r>
    </w:p>
    <w:p w:rsidR="0001301F" w:rsidRDefault="00CC3614">
      <w:pPr>
        <w:pStyle w:val="af"/>
      </w:pPr>
      <w:r>
        <w:t xml:space="preserve">Метод упражнений, методические приемы облегчения и усложнения условий выполнения заданий. </w:t>
      </w:r>
    </w:p>
    <w:p w:rsidR="0001301F" w:rsidRDefault="00CC3614">
      <w:pPr>
        <w:pStyle w:val="af"/>
        <w:rPr>
          <w:i/>
          <w:iCs/>
        </w:rPr>
      </w:pPr>
      <w:r>
        <w:rPr>
          <w:i/>
          <w:iCs/>
        </w:rPr>
        <w:lastRenderedPageBreak/>
        <w:t>Игровые и соревновательные:</w:t>
      </w:r>
    </w:p>
    <w:p w:rsidR="0001301F" w:rsidRDefault="00CC3614">
      <w:pPr>
        <w:pStyle w:val="af"/>
      </w:pPr>
      <w:r>
        <w:t>1) турниры;</w:t>
      </w:r>
    </w:p>
    <w:p w:rsidR="0001301F" w:rsidRDefault="00CC3614">
      <w:pPr>
        <w:pStyle w:val="af"/>
      </w:pPr>
      <w:r>
        <w:t>2) подвижные игры;</w:t>
      </w:r>
    </w:p>
    <w:p w:rsidR="0001301F" w:rsidRDefault="00CC3614">
      <w:pPr>
        <w:pStyle w:val="af"/>
      </w:pPr>
      <w:r>
        <w:t>3) соревнования.</w:t>
      </w:r>
    </w:p>
    <w:p w:rsidR="0001301F" w:rsidRDefault="00CC3614">
      <w:pPr>
        <w:pStyle w:val="af"/>
      </w:pPr>
      <w:r>
        <w:t>Как основные средства обучения в учебном процессе используются общеразвивающие, подготовительные, подводящие, имитационные, специализированные упражнения.</w:t>
      </w:r>
    </w:p>
    <w:p w:rsidR="0001301F" w:rsidRDefault="00CC3614">
      <w:pPr>
        <w:pStyle w:val="af"/>
      </w:pPr>
      <w:r>
        <w:t>Общеразвивающие – движения без предметов, с предметами, упражнения на снарядах, одиночные, парные, на матах, различные прыжки, упражнения на координацию движений, расширяющие двигательный навык и др.</w:t>
      </w:r>
    </w:p>
    <w:p w:rsidR="0001301F" w:rsidRDefault="00CC3614">
      <w:pPr>
        <w:pStyle w:val="af"/>
      </w:pPr>
      <w:r>
        <w:rPr>
          <w:u w:val="single"/>
        </w:rPr>
        <w:t xml:space="preserve">Имитационные </w:t>
      </w:r>
      <w:r>
        <w:t xml:space="preserve">– упражнения, позволяющие освоить рациональную технику. </w:t>
      </w:r>
    </w:p>
    <w:p w:rsidR="0001301F" w:rsidRDefault="00CC3614">
      <w:pPr>
        <w:pStyle w:val="af"/>
      </w:pPr>
      <w:r>
        <w:rPr>
          <w:u w:val="single"/>
        </w:rPr>
        <w:t>Специализированные</w:t>
      </w:r>
      <w:r>
        <w:t xml:space="preserve"> – для устранения отдельных ошибок техники, развития физических качеств занимающихся.</w:t>
      </w:r>
    </w:p>
    <w:p w:rsidR="0001301F" w:rsidRDefault="00CC3614">
      <w:pPr>
        <w:pStyle w:val="af"/>
      </w:pPr>
      <w:r>
        <w:t>Режим, способы выполнения всего многообразия упражнений регламентируют методы тренировки (практические методы физической подготовки):</w:t>
      </w:r>
    </w:p>
    <w:p w:rsidR="0001301F" w:rsidRDefault="00CC3614">
      <w:pPr>
        <w:pStyle w:val="af"/>
        <w:numPr>
          <w:ilvl w:val="0"/>
          <w:numId w:val="11"/>
        </w:numPr>
        <w:spacing w:after="0"/>
      </w:pPr>
      <w:r>
        <w:t>по характеру построения (стандартный, вариативный, смешанный);</w:t>
      </w:r>
    </w:p>
    <w:p w:rsidR="0001301F" w:rsidRDefault="00CC3614">
      <w:pPr>
        <w:pStyle w:val="af"/>
        <w:numPr>
          <w:ilvl w:val="0"/>
          <w:numId w:val="11"/>
        </w:numPr>
        <w:spacing w:after="0"/>
      </w:pPr>
      <w:r>
        <w:t>по соотношению в упражнениях работы и отдыха (равномерный, переменный, интервальный, комбинированный, контрольный).</w:t>
      </w:r>
    </w:p>
    <w:p w:rsidR="0001301F" w:rsidRDefault="0001301F">
      <w:pPr>
        <w:pStyle w:val="af"/>
        <w:spacing w:after="0"/>
        <w:ind w:left="360"/>
      </w:pPr>
    </w:p>
    <w:p w:rsidR="0001301F" w:rsidRDefault="00CC3614">
      <w:pPr>
        <w:pStyle w:val="af"/>
      </w:pPr>
      <w:r>
        <w:t>Методика обучения направлена на то, чтобы программа была принята ребенком, и он с желанием, творчески выполнял ее.</w:t>
      </w:r>
    </w:p>
    <w:p w:rsidR="0001301F" w:rsidRDefault="00CC3614">
      <w:pPr>
        <w:pStyle w:val="af"/>
      </w:pPr>
      <w:r>
        <w:t>Все занятия проводятся на основе сотрудничества, ребенок является активным субъектом. Выдвигая перед ребенком определенную задачу, педагог ставит его в сложные условия, заставляя думать, творчески подходить к решению проблемы. В этих условиях ребенок раскрывается как личность. Он сам может оценить свои успехи.</w:t>
      </w:r>
    </w:p>
    <w:p w:rsidR="0001301F" w:rsidRDefault="0001301F">
      <w:pPr>
        <w:pStyle w:val="af"/>
        <w:spacing w:after="0"/>
        <w:ind w:firstLine="709"/>
        <w:contextualSpacing/>
      </w:pPr>
    </w:p>
    <w:p w:rsidR="0001301F" w:rsidRDefault="0001301F">
      <w:pPr>
        <w:pStyle w:val="af"/>
        <w:spacing w:after="0"/>
        <w:ind w:firstLine="709"/>
        <w:contextualSpacing/>
      </w:pPr>
    </w:p>
    <w:p w:rsidR="0001301F" w:rsidRDefault="00CC3614">
      <w:pPr>
        <w:pStyle w:val="3"/>
        <w:spacing w:before="0"/>
        <w:ind w:firstLine="709"/>
        <w:contextualSpacing/>
        <w:jc w:val="center"/>
        <w:rPr>
          <w:rStyle w:val="a5"/>
          <w:rFonts w:ascii="Times New Roman" w:hAnsi="Times New Roman"/>
          <w:b/>
          <w:bCs/>
          <w:color w:val="00000A"/>
          <w:sz w:val="32"/>
          <w:szCs w:val="32"/>
        </w:rPr>
      </w:pPr>
      <w:r>
        <w:rPr>
          <w:rStyle w:val="a5"/>
          <w:rFonts w:ascii="Times New Roman" w:hAnsi="Times New Roman"/>
          <w:b/>
          <w:bCs/>
          <w:color w:val="00000A"/>
          <w:sz w:val="32"/>
          <w:szCs w:val="32"/>
        </w:rPr>
        <w:t>Цели и задачи программы</w:t>
      </w:r>
    </w:p>
    <w:p w:rsidR="0001301F" w:rsidRDefault="00CC3614">
      <w:pPr>
        <w:pStyle w:val="af"/>
        <w:spacing w:after="0"/>
        <w:ind w:firstLine="709"/>
        <w:contextualSpacing/>
      </w:pPr>
      <w:r>
        <w:rPr>
          <w:rStyle w:val="a4"/>
          <w:u w:val="single"/>
        </w:rPr>
        <w:t>Цель Программы:</w:t>
      </w:r>
      <w:r>
        <w:t xml:space="preserve"> сформировать творческую, стремящуюся к сохранению физического, психического и нравственного здоровья личность учащегося.</w:t>
      </w:r>
    </w:p>
    <w:p w:rsidR="0001301F" w:rsidRDefault="00CC3614">
      <w:pPr>
        <w:pStyle w:val="af"/>
        <w:spacing w:after="0"/>
        <w:ind w:firstLine="709"/>
        <w:contextualSpacing/>
      </w:pPr>
      <w:r>
        <w:t xml:space="preserve">Для достижения указанной цели решаются следующие </w:t>
      </w:r>
      <w:r>
        <w:rPr>
          <w:rStyle w:val="a4"/>
          <w:u w:val="single"/>
        </w:rPr>
        <w:t>задачи</w:t>
      </w:r>
      <w:r>
        <w:t xml:space="preserve">: </w:t>
      </w:r>
    </w:p>
    <w:p w:rsidR="0001301F" w:rsidRDefault="00CC3614">
      <w:pPr>
        <w:pStyle w:val="af"/>
        <w:spacing w:after="0"/>
        <w:contextualSpacing/>
        <w:rPr>
          <w:b/>
        </w:rPr>
      </w:pPr>
      <w:r>
        <w:rPr>
          <w:b/>
        </w:rPr>
        <w:t>Оздоровительные:</w:t>
      </w:r>
    </w:p>
    <w:p w:rsidR="0001301F" w:rsidRDefault="00CC3614">
      <w:pPr>
        <w:widowControl w:val="0"/>
        <w:numPr>
          <w:ilvl w:val="0"/>
          <w:numId w:val="4"/>
        </w:numPr>
        <w:shd w:val="clear" w:color="auto" w:fill="FFFFFF"/>
        <w:ind w:right="-90"/>
        <w:contextualSpacing/>
        <w:jc w:val="both"/>
        <w:rPr>
          <w:color w:val="000000"/>
          <w:w w:val="101"/>
        </w:rPr>
      </w:pPr>
      <w:r>
        <w:rPr>
          <w:color w:val="000000"/>
          <w:w w:val="101"/>
        </w:rPr>
        <w:t xml:space="preserve">укреплять здоровье и закаливать занимающихся; </w:t>
      </w:r>
    </w:p>
    <w:p w:rsidR="0001301F" w:rsidRDefault="00CC3614">
      <w:pPr>
        <w:numPr>
          <w:ilvl w:val="0"/>
          <w:numId w:val="4"/>
        </w:numPr>
        <w:contextualSpacing/>
      </w:pPr>
      <w:r>
        <w:t>удовлетворять суточную потребность в физической нагрузке;</w:t>
      </w:r>
    </w:p>
    <w:p w:rsidR="0001301F" w:rsidRDefault="00CC3614">
      <w:pPr>
        <w:numPr>
          <w:ilvl w:val="0"/>
          <w:numId w:val="4"/>
        </w:numPr>
        <w:contextualSpacing/>
      </w:pPr>
      <w:r>
        <w:t>ведение закаливающих процедур;</w:t>
      </w:r>
    </w:p>
    <w:p w:rsidR="0001301F" w:rsidRDefault="00CC3614">
      <w:pPr>
        <w:numPr>
          <w:ilvl w:val="0"/>
          <w:numId w:val="4"/>
        </w:numPr>
        <w:contextualSpacing/>
      </w:pPr>
      <w:r>
        <w:t>укреплять и развивать дыхательный аппарат и организм детей;</w:t>
      </w:r>
    </w:p>
    <w:p w:rsidR="0001301F" w:rsidRDefault="00CC3614">
      <w:pPr>
        <w:numPr>
          <w:ilvl w:val="0"/>
          <w:numId w:val="4"/>
        </w:numPr>
        <w:contextualSpacing/>
      </w:pPr>
      <w:r>
        <w:t>снимать физическую и умственную усталость.</w:t>
      </w:r>
    </w:p>
    <w:p w:rsidR="0001301F" w:rsidRDefault="0001301F">
      <w:pPr>
        <w:ind w:left="360"/>
        <w:contextualSpacing/>
      </w:pPr>
    </w:p>
    <w:p w:rsidR="0001301F" w:rsidRDefault="00CC3614">
      <w:pPr>
        <w:pStyle w:val="af"/>
        <w:spacing w:after="0"/>
        <w:contextualSpacing/>
        <w:rPr>
          <w:b/>
          <w:bCs/>
        </w:rPr>
      </w:pPr>
      <w:r>
        <w:rPr>
          <w:b/>
          <w:bCs/>
        </w:rPr>
        <w:t>Образовательные:</w:t>
      </w:r>
    </w:p>
    <w:p w:rsidR="0001301F" w:rsidRDefault="00CC3614">
      <w:pPr>
        <w:pStyle w:val="af"/>
        <w:numPr>
          <w:ilvl w:val="0"/>
          <w:numId w:val="12"/>
        </w:numPr>
        <w:spacing w:after="0"/>
        <w:contextualSpacing/>
      </w:pPr>
      <w:r>
        <w:t>ознакомить учащихся с правилами самоконтроля, состояния здоровья на занятиях и дома;</w:t>
      </w:r>
    </w:p>
    <w:p w:rsidR="0001301F" w:rsidRDefault="00CC3614">
      <w:pPr>
        <w:pStyle w:val="af"/>
        <w:numPr>
          <w:ilvl w:val="0"/>
          <w:numId w:val="12"/>
        </w:numPr>
        <w:spacing w:after="0"/>
        <w:contextualSpacing/>
      </w:pPr>
      <w:r>
        <w:t>формировать правильную осанку;</w:t>
      </w:r>
    </w:p>
    <w:p w:rsidR="0001301F" w:rsidRDefault="00CC3614">
      <w:pPr>
        <w:pStyle w:val="af"/>
        <w:numPr>
          <w:ilvl w:val="0"/>
          <w:numId w:val="12"/>
        </w:numPr>
        <w:spacing w:after="0"/>
        <w:contextualSpacing/>
      </w:pPr>
      <w:r>
        <w:lastRenderedPageBreak/>
        <w:t>обучать дыхательным упражнениям;</w:t>
      </w:r>
    </w:p>
    <w:p w:rsidR="0001301F" w:rsidRDefault="00CC3614">
      <w:pPr>
        <w:pStyle w:val="af"/>
        <w:numPr>
          <w:ilvl w:val="0"/>
          <w:numId w:val="12"/>
        </w:numPr>
        <w:spacing w:after="0"/>
        <w:contextualSpacing/>
      </w:pPr>
      <w:r>
        <w:t>изучать комплексы физических упражнений с оздоровительной направленностью;</w:t>
      </w:r>
    </w:p>
    <w:p w:rsidR="0001301F" w:rsidRDefault="00CC3614">
      <w:pPr>
        <w:pStyle w:val="af"/>
        <w:numPr>
          <w:ilvl w:val="0"/>
          <w:numId w:val="12"/>
        </w:numPr>
        <w:spacing w:after="0"/>
        <w:contextualSpacing/>
      </w:pPr>
      <w:r>
        <w:t>формировать у обучающихся навыки здорового образа жизни.</w:t>
      </w:r>
    </w:p>
    <w:p w:rsidR="0001301F" w:rsidRDefault="00CC3614">
      <w:pPr>
        <w:pStyle w:val="af"/>
        <w:spacing w:after="0"/>
        <w:contextualSpacing/>
        <w:rPr>
          <w:b/>
          <w:bCs/>
        </w:rPr>
      </w:pPr>
      <w:r>
        <w:rPr>
          <w:b/>
          <w:bCs/>
        </w:rPr>
        <w:t>Развивающие:</w:t>
      </w:r>
    </w:p>
    <w:p w:rsidR="0001301F" w:rsidRDefault="00CC3614">
      <w:pPr>
        <w:pStyle w:val="af"/>
        <w:numPr>
          <w:ilvl w:val="0"/>
          <w:numId w:val="13"/>
        </w:numPr>
        <w:spacing w:after="0"/>
        <w:contextualSpacing/>
      </w:pPr>
      <w:r>
        <w:t xml:space="preserve">развивать и совершенствовать его физические и психомоторные качества, обеспечивающие высокую дееспособность; </w:t>
      </w:r>
    </w:p>
    <w:p w:rsidR="0001301F" w:rsidRDefault="00CC3614">
      <w:pPr>
        <w:pStyle w:val="af"/>
        <w:numPr>
          <w:ilvl w:val="0"/>
          <w:numId w:val="13"/>
        </w:numPr>
        <w:spacing w:after="0"/>
        <w:contextualSpacing/>
      </w:pPr>
      <w:r>
        <w:t>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01301F" w:rsidRDefault="00CC3614">
      <w:pPr>
        <w:pStyle w:val="af"/>
        <w:spacing w:after="0"/>
        <w:contextualSpacing/>
        <w:rPr>
          <w:b/>
          <w:bCs/>
        </w:rPr>
      </w:pPr>
      <w:r>
        <w:rPr>
          <w:b/>
          <w:bCs/>
        </w:rPr>
        <w:t>Воспитательные:</w:t>
      </w:r>
    </w:p>
    <w:p w:rsidR="0001301F" w:rsidRDefault="00CC3614">
      <w:pPr>
        <w:pStyle w:val="af"/>
        <w:numPr>
          <w:ilvl w:val="0"/>
          <w:numId w:val="14"/>
        </w:numPr>
        <w:spacing w:after="0"/>
        <w:contextualSpacing/>
      </w:pPr>
      <w:r>
        <w:t>прививать жизненно важные гигиенические навыки;</w:t>
      </w:r>
    </w:p>
    <w:p w:rsidR="0001301F" w:rsidRDefault="00CC3614">
      <w:pPr>
        <w:pStyle w:val="af"/>
        <w:numPr>
          <w:ilvl w:val="0"/>
          <w:numId w:val="14"/>
        </w:numPr>
        <w:spacing w:after="0"/>
        <w:contextualSpacing/>
      </w:pPr>
      <w:r>
        <w:t>содействовать развитию познавательных интересов, творческой активности и инициативы;</w:t>
      </w:r>
    </w:p>
    <w:p w:rsidR="0001301F" w:rsidRDefault="00CC3614">
      <w:pPr>
        <w:pStyle w:val="af"/>
        <w:numPr>
          <w:ilvl w:val="0"/>
          <w:numId w:val="14"/>
        </w:numPr>
        <w:spacing w:after="0"/>
        <w:contextualSpacing/>
      </w:pPr>
      <w:r>
        <w:t xml:space="preserve">стимулировать развитие волевых и нравственных качеств, определяющих формирование личности ребёнка; </w:t>
      </w:r>
    </w:p>
    <w:p w:rsidR="0001301F" w:rsidRDefault="00CC3614">
      <w:pPr>
        <w:pStyle w:val="af"/>
        <w:numPr>
          <w:ilvl w:val="0"/>
          <w:numId w:val="14"/>
        </w:numPr>
        <w:spacing w:after="0"/>
        <w:contextualSpacing/>
      </w:pPr>
      <w:r>
        <w:t>формировать умения самостоятельно заниматься физическими упражнениями.</w:t>
      </w:r>
    </w:p>
    <w:p w:rsidR="0001301F" w:rsidRDefault="00CC3614">
      <w:pPr>
        <w:spacing w:beforeAutospacing="1" w:afterAutospacing="1"/>
        <w:contextualSpacing/>
        <w:jc w:val="center"/>
        <w:rPr>
          <w:b/>
          <w:sz w:val="32"/>
          <w:szCs w:val="32"/>
        </w:rPr>
      </w:pPr>
      <w:r>
        <w:rPr>
          <w:b/>
          <w:sz w:val="32"/>
          <w:szCs w:val="32"/>
        </w:rPr>
        <w:t>Материально-техническая база для реализации программы</w:t>
      </w:r>
    </w:p>
    <w:p w:rsidR="0001301F" w:rsidRDefault="00CC3614">
      <w:pPr>
        <w:ind w:left="360"/>
        <w:contextualSpacing/>
        <w:rPr>
          <w:b/>
        </w:rPr>
      </w:pPr>
      <w:r>
        <w:rPr>
          <w:b/>
        </w:rPr>
        <w:t>Место проведения:</w:t>
      </w:r>
    </w:p>
    <w:p w:rsidR="0001301F" w:rsidRDefault="00CC3614">
      <w:pPr>
        <w:numPr>
          <w:ilvl w:val="0"/>
          <w:numId w:val="5"/>
        </w:numPr>
        <w:contextualSpacing/>
      </w:pPr>
      <w:r>
        <w:t>Спортивная площадка;</w:t>
      </w:r>
    </w:p>
    <w:p w:rsidR="0001301F" w:rsidRDefault="00CC3614">
      <w:pPr>
        <w:numPr>
          <w:ilvl w:val="0"/>
          <w:numId w:val="5"/>
        </w:numPr>
        <w:contextualSpacing/>
      </w:pPr>
      <w:r>
        <w:t>Спортивный зал.</w:t>
      </w:r>
    </w:p>
    <w:p w:rsidR="0001301F" w:rsidRDefault="0001301F">
      <w:pPr>
        <w:ind w:left="720"/>
        <w:contextualSpacing/>
      </w:pPr>
    </w:p>
    <w:p w:rsidR="0001301F" w:rsidRDefault="00CC3614">
      <w:pPr>
        <w:ind w:left="720"/>
        <w:contextualSpacing/>
        <w:rPr>
          <w:b/>
        </w:rPr>
      </w:pPr>
      <w:r>
        <w:rPr>
          <w:b/>
        </w:rPr>
        <w:t>Инвентарь:</w:t>
      </w:r>
    </w:p>
    <w:p w:rsidR="0001301F" w:rsidRDefault="00CC3614">
      <w:pPr>
        <w:numPr>
          <w:ilvl w:val="0"/>
          <w:numId w:val="6"/>
        </w:numPr>
        <w:contextualSpacing/>
      </w:pPr>
      <w:r>
        <w:t>Волейбольные мячи;</w:t>
      </w:r>
    </w:p>
    <w:p w:rsidR="0001301F" w:rsidRDefault="00CC3614">
      <w:pPr>
        <w:numPr>
          <w:ilvl w:val="0"/>
          <w:numId w:val="6"/>
        </w:numPr>
        <w:contextualSpacing/>
      </w:pPr>
      <w:r>
        <w:t>Баскетбольные мячи;</w:t>
      </w:r>
    </w:p>
    <w:p w:rsidR="0001301F" w:rsidRDefault="00CC3614">
      <w:pPr>
        <w:numPr>
          <w:ilvl w:val="0"/>
          <w:numId w:val="6"/>
        </w:numPr>
        <w:contextualSpacing/>
      </w:pPr>
      <w:r>
        <w:t>Кегли или городки;</w:t>
      </w:r>
    </w:p>
    <w:p w:rsidR="0001301F" w:rsidRDefault="00CC3614">
      <w:pPr>
        <w:numPr>
          <w:ilvl w:val="0"/>
          <w:numId w:val="6"/>
        </w:numPr>
        <w:contextualSpacing/>
      </w:pPr>
      <w:r>
        <w:t>Скакалки;</w:t>
      </w:r>
    </w:p>
    <w:p w:rsidR="0001301F" w:rsidRDefault="00CC3614">
      <w:pPr>
        <w:numPr>
          <w:ilvl w:val="0"/>
          <w:numId w:val="6"/>
        </w:numPr>
        <w:contextualSpacing/>
      </w:pPr>
      <w:r>
        <w:t>Теннисные мячи;</w:t>
      </w:r>
    </w:p>
    <w:p w:rsidR="0001301F" w:rsidRDefault="00CC3614">
      <w:pPr>
        <w:numPr>
          <w:ilvl w:val="0"/>
          <w:numId w:val="6"/>
        </w:numPr>
        <w:contextualSpacing/>
      </w:pPr>
      <w:r>
        <w:t>Малые мячи;</w:t>
      </w:r>
    </w:p>
    <w:p w:rsidR="0001301F" w:rsidRDefault="00CC3614">
      <w:pPr>
        <w:numPr>
          <w:ilvl w:val="0"/>
          <w:numId w:val="6"/>
        </w:numPr>
        <w:contextualSpacing/>
      </w:pPr>
      <w:r>
        <w:t>Гимнастическая стенка;</w:t>
      </w:r>
    </w:p>
    <w:p w:rsidR="0001301F" w:rsidRDefault="00CC3614">
      <w:pPr>
        <w:numPr>
          <w:ilvl w:val="0"/>
          <w:numId w:val="6"/>
        </w:numPr>
        <w:contextualSpacing/>
      </w:pPr>
      <w:r>
        <w:t>Гимнастические скамейки;</w:t>
      </w:r>
    </w:p>
    <w:p w:rsidR="0001301F" w:rsidRDefault="00CC3614">
      <w:pPr>
        <w:numPr>
          <w:ilvl w:val="0"/>
          <w:numId w:val="6"/>
        </w:numPr>
        <w:contextualSpacing/>
      </w:pPr>
      <w:r>
        <w:t>Сетка волейбольная;</w:t>
      </w:r>
    </w:p>
    <w:p w:rsidR="0001301F" w:rsidRDefault="00CC3614">
      <w:pPr>
        <w:numPr>
          <w:ilvl w:val="0"/>
          <w:numId w:val="6"/>
        </w:numPr>
        <w:contextualSpacing/>
      </w:pPr>
      <w:r>
        <w:t>Щиты с кольцами;</w:t>
      </w:r>
    </w:p>
    <w:p w:rsidR="0001301F" w:rsidRDefault="00CC3614">
      <w:pPr>
        <w:numPr>
          <w:ilvl w:val="0"/>
          <w:numId w:val="6"/>
        </w:numPr>
        <w:contextualSpacing/>
      </w:pPr>
      <w:r>
        <w:t>Секундомер;</w:t>
      </w:r>
    </w:p>
    <w:p w:rsidR="0001301F" w:rsidRDefault="00CC3614">
      <w:pPr>
        <w:numPr>
          <w:ilvl w:val="0"/>
          <w:numId w:val="6"/>
        </w:numPr>
        <w:contextualSpacing/>
      </w:pPr>
      <w:r>
        <w:t>Маты;</w:t>
      </w:r>
    </w:p>
    <w:p w:rsidR="0001301F" w:rsidRDefault="00CC3614">
      <w:pPr>
        <w:numPr>
          <w:ilvl w:val="0"/>
          <w:numId w:val="6"/>
        </w:numPr>
        <w:contextualSpacing/>
      </w:pPr>
      <w:r>
        <w:t>Ракетки;</w:t>
      </w:r>
    </w:p>
    <w:p w:rsidR="0001301F" w:rsidRDefault="00CC3614">
      <w:pPr>
        <w:numPr>
          <w:ilvl w:val="0"/>
          <w:numId w:val="6"/>
        </w:numPr>
        <w:contextualSpacing/>
      </w:pPr>
      <w:r>
        <w:t>Обручи.</w:t>
      </w:r>
    </w:p>
    <w:p w:rsidR="0001301F" w:rsidRDefault="0001301F">
      <w:pPr>
        <w:contextualSpacing/>
        <w:rPr>
          <w:sz w:val="28"/>
          <w:szCs w:val="28"/>
        </w:rPr>
      </w:pPr>
    </w:p>
    <w:p w:rsidR="0001301F" w:rsidRDefault="0001301F">
      <w:pPr>
        <w:contextualSpacing/>
        <w:rPr>
          <w:sz w:val="28"/>
          <w:szCs w:val="28"/>
        </w:rPr>
      </w:pPr>
    </w:p>
    <w:p w:rsidR="0001301F" w:rsidRDefault="00CC3614">
      <w:pPr>
        <w:pStyle w:val="3"/>
        <w:spacing w:before="0"/>
        <w:contextualSpacing/>
        <w:jc w:val="center"/>
        <w:rPr>
          <w:rFonts w:ascii="Times New Roman" w:hAnsi="Times New Roman"/>
          <w:color w:val="00000A"/>
          <w:sz w:val="32"/>
          <w:szCs w:val="32"/>
        </w:rPr>
      </w:pPr>
      <w:r>
        <w:rPr>
          <w:rFonts w:ascii="Times New Roman" w:hAnsi="Times New Roman"/>
          <w:color w:val="00000A"/>
          <w:sz w:val="32"/>
          <w:szCs w:val="32"/>
        </w:rPr>
        <w:t>Методическое обеспечение образовательной программы.</w:t>
      </w:r>
    </w:p>
    <w:p w:rsidR="0001301F" w:rsidRDefault="00CC3614">
      <w:pPr>
        <w:pStyle w:val="af"/>
        <w:spacing w:after="0"/>
        <w:contextualSpacing/>
        <w:rPr>
          <w:b/>
          <w:bCs/>
        </w:rPr>
      </w:pPr>
      <w:r>
        <w:rPr>
          <w:b/>
          <w:bCs/>
        </w:rPr>
        <w:t>Формы занятий:</w:t>
      </w:r>
    </w:p>
    <w:p w:rsidR="0001301F" w:rsidRDefault="00CC3614">
      <w:pPr>
        <w:pStyle w:val="af"/>
        <w:numPr>
          <w:ilvl w:val="0"/>
          <w:numId w:val="15"/>
        </w:numPr>
        <w:spacing w:after="0"/>
        <w:contextualSpacing/>
      </w:pPr>
      <w:r>
        <w:t>групповые и индивидуальные формы занятий – теоретические, практические, комбинированные. Комбинированная форма используется чаще и включает теоретическую: беседу, инструктаж, просмотр иллюстраций – и практическую части: ОФП и игры;</w:t>
      </w:r>
    </w:p>
    <w:p w:rsidR="0001301F" w:rsidRDefault="00CC3614">
      <w:pPr>
        <w:pStyle w:val="af"/>
        <w:numPr>
          <w:ilvl w:val="0"/>
          <w:numId w:val="15"/>
        </w:numPr>
        <w:spacing w:after="0"/>
        <w:contextualSpacing/>
      </w:pPr>
      <w:r>
        <w:t>занятия оздоровительной направленности;</w:t>
      </w:r>
    </w:p>
    <w:p w:rsidR="0001301F" w:rsidRDefault="00CC3614">
      <w:pPr>
        <w:pStyle w:val="af"/>
        <w:numPr>
          <w:ilvl w:val="0"/>
          <w:numId w:val="15"/>
        </w:numPr>
        <w:spacing w:after="0"/>
        <w:contextualSpacing/>
      </w:pPr>
      <w:r>
        <w:t>праздники;</w:t>
      </w:r>
    </w:p>
    <w:p w:rsidR="0001301F" w:rsidRDefault="00CC3614">
      <w:pPr>
        <w:pStyle w:val="af"/>
        <w:numPr>
          <w:ilvl w:val="0"/>
          <w:numId w:val="15"/>
        </w:numPr>
        <w:spacing w:after="0"/>
        <w:contextualSpacing/>
      </w:pPr>
      <w:r>
        <w:t>эстафеты, домашние задания.</w:t>
      </w:r>
    </w:p>
    <w:p w:rsidR="0001301F" w:rsidRDefault="00CC3614">
      <w:pPr>
        <w:pStyle w:val="af"/>
        <w:spacing w:after="0"/>
        <w:contextualSpacing/>
        <w:rPr>
          <w:b/>
          <w:bCs/>
        </w:rPr>
      </w:pPr>
      <w:r>
        <w:rPr>
          <w:b/>
          <w:bCs/>
        </w:rPr>
        <w:t>Методы и приёмы учебно-воспитательного процесса:</w:t>
      </w:r>
    </w:p>
    <w:p w:rsidR="0001301F" w:rsidRDefault="00CC3614">
      <w:pPr>
        <w:pStyle w:val="af"/>
        <w:spacing w:after="0"/>
        <w:contextualSpacing/>
      </w:pPr>
      <w:r>
        <w:t xml:space="preserve">Эффективность реализации программы: </w:t>
      </w:r>
    </w:p>
    <w:p w:rsidR="0001301F" w:rsidRDefault="00CC3614">
      <w:pPr>
        <w:pStyle w:val="af"/>
        <w:numPr>
          <w:ilvl w:val="0"/>
          <w:numId w:val="16"/>
        </w:numPr>
        <w:spacing w:after="0"/>
        <w:contextualSpacing/>
      </w:pPr>
      <w:r>
        <w:t>информационно-познавательные (беседы, показ);</w:t>
      </w:r>
    </w:p>
    <w:p w:rsidR="0001301F" w:rsidRDefault="00CC3614">
      <w:pPr>
        <w:pStyle w:val="af"/>
        <w:numPr>
          <w:ilvl w:val="0"/>
          <w:numId w:val="16"/>
        </w:numPr>
        <w:spacing w:after="0"/>
        <w:contextualSpacing/>
      </w:pPr>
      <w:r>
        <w:lastRenderedPageBreak/>
        <w:t>творческие (развивающие игры);</w:t>
      </w:r>
    </w:p>
    <w:p w:rsidR="0001301F" w:rsidRDefault="00CC3614">
      <w:pPr>
        <w:pStyle w:val="af"/>
        <w:numPr>
          <w:ilvl w:val="0"/>
          <w:numId w:val="16"/>
        </w:numPr>
        <w:spacing w:after="0"/>
        <w:contextualSpacing/>
      </w:pPr>
      <w:r>
        <w:t>методы контроля и самоконтроля (самоанализ, тестирование, беседы).</w:t>
      </w:r>
    </w:p>
    <w:p w:rsidR="0001301F" w:rsidRDefault="0001301F">
      <w:pPr>
        <w:contextualSpacing/>
        <w:jc w:val="center"/>
      </w:pPr>
    </w:p>
    <w:p w:rsidR="0001301F" w:rsidRDefault="00CC3614">
      <w:pPr>
        <w:ind w:left="720"/>
        <w:contextualSpacing/>
        <w:jc w:val="center"/>
        <w:rPr>
          <w:rStyle w:val="a5"/>
          <w:sz w:val="32"/>
          <w:szCs w:val="32"/>
        </w:rPr>
      </w:pPr>
      <w:r>
        <w:rPr>
          <w:rStyle w:val="a5"/>
          <w:sz w:val="32"/>
          <w:szCs w:val="32"/>
        </w:rPr>
        <w:t>Организационно-методические рекомендации</w:t>
      </w:r>
    </w:p>
    <w:p w:rsidR="0001301F" w:rsidRDefault="0001301F">
      <w:pPr>
        <w:ind w:left="720"/>
        <w:contextualSpacing/>
      </w:pPr>
    </w:p>
    <w:p w:rsidR="0001301F" w:rsidRDefault="00CC3614">
      <w:pPr>
        <w:ind w:left="720"/>
        <w:contextualSpacing/>
      </w:pPr>
      <w:r>
        <w:t>Возраст детей: 7 – 11 лет</w:t>
      </w:r>
      <w:r>
        <w:br/>
      </w:r>
    </w:p>
    <w:p w:rsidR="0001301F" w:rsidRDefault="00CC3614">
      <w:pPr>
        <w:ind w:left="720"/>
        <w:contextualSpacing/>
      </w:pPr>
      <w:r>
        <w:t xml:space="preserve">Занятия позволяют: </w:t>
      </w:r>
    </w:p>
    <w:p w:rsidR="0001301F" w:rsidRDefault="00CC3614">
      <w:pPr>
        <w:numPr>
          <w:ilvl w:val="0"/>
          <w:numId w:val="2"/>
        </w:numPr>
        <w:spacing w:beforeAutospacing="1" w:afterAutospacing="1"/>
        <w:contextualSpacing/>
      </w:pPr>
      <w:r>
        <w:t>поднять уровень физического здоровья среди детей младшего школьного возраста;</w:t>
      </w:r>
    </w:p>
    <w:p w:rsidR="0001301F" w:rsidRDefault="00CC3614">
      <w:pPr>
        <w:numPr>
          <w:ilvl w:val="0"/>
          <w:numId w:val="2"/>
        </w:numPr>
        <w:spacing w:beforeAutospacing="1" w:afterAutospacing="1"/>
        <w:contextualSpacing/>
      </w:pPr>
      <w:r>
        <w:t>развить логическое, пространственное и ассоциативное мышление при занятиях физической культурой;</w:t>
      </w:r>
    </w:p>
    <w:p w:rsidR="0001301F" w:rsidRDefault="00CC3614">
      <w:pPr>
        <w:numPr>
          <w:ilvl w:val="0"/>
          <w:numId w:val="2"/>
        </w:numPr>
        <w:spacing w:beforeAutospacing="1" w:afterAutospacing="1"/>
        <w:contextualSpacing/>
      </w:pPr>
      <w:r>
        <w:t>развить физические качества: ловкость, гибкость, сила, скорость, выносливость;</w:t>
      </w:r>
    </w:p>
    <w:p w:rsidR="0001301F" w:rsidRDefault="00CC3614">
      <w:pPr>
        <w:numPr>
          <w:ilvl w:val="0"/>
          <w:numId w:val="2"/>
        </w:numPr>
        <w:spacing w:beforeAutospacing="1" w:afterAutospacing="1"/>
        <w:contextualSpacing/>
      </w:pPr>
      <w:r>
        <w:t>сформировать мотивацию к занятиям физической культурой;</w:t>
      </w:r>
    </w:p>
    <w:p w:rsidR="0001301F" w:rsidRDefault="00CC3614">
      <w:pPr>
        <w:numPr>
          <w:ilvl w:val="0"/>
          <w:numId w:val="2"/>
        </w:numPr>
        <w:spacing w:beforeAutospacing="1" w:afterAutospacing="1"/>
        <w:contextualSpacing/>
      </w:pPr>
      <w:r>
        <w:t>подготовить детей к дальнейшим занятиям физической культурой и спортом.</w:t>
      </w:r>
    </w:p>
    <w:p w:rsidR="0001301F" w:rsidRDefault="0001301F">
      <w:pPr>
        <w:contextualSpacing/>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01301F">
      <w:pPr>
        <w:tabs>
          <w:tab w:val="left" w:pos="1238"/>
        </w:tabs>
        <w:jc w:val="center"/>
        <w:rPr>
          <w:rFonts w:ascii="Cambria" w:hAnsi="Cambria"/>
          <w:b/>
          <w:sz w:val="28"/>
          <w:szCs w:val="28"/>
        </w:rPr>
      </w:pPr>
    </w:p>
    <w:p w:rsidR="0001301F" w:rsidRDefault="002F12E6">
      <w:pPr>
        <w:rPr>
          <w:rFonts w:ascii="Cambria" w:hAnsi="Cambria"/>
          <w:b/>
          <w:sz w:val="28"/>
          <w:szCs w:val="28"/>
        </w:rPr>
      </w:pPr>
      <w:r>
        <w:rPr>
          <w:rFonts w:ascii="Cambria" w:hAnsi="Cambria"/>
          <w:b/>
          <w:sz w:val="28"/>
          <w:szCs w:val="28"/>
        </w:rPr>
        <w:t xml:space="preserve"> </w:t>
      </w:r>
    </w:p>
    <w:p w:rsidR="0001301F" w:rsidRDefault="0001301F">
      <w:pPr>
        <w:rPr>
          <w:rFonts w:ascii="Cambria" w:hAnsi="Cambria"/>
          <w:b/>
          <w:sz w:val="28"/>
          <w:szCs w:val="28"/>
        </w:rPr>
      </w:pPr>
    </w:p>
    <w:p w:rsidR="0001301F" w:rsidRDefault="0001301F">
      <w:pPr>
        <w:rPr>
          <w:rFonts w:ascii="Cambria" w:hAnsi="Cambria"/>
          <w:b/>
          <w:sz w:val="28"/>
          <w:szCs w:val="28"/>
        </w:rPr>
      </w:pPr>
    </w:p>
    <w:p w:rsidR="0001301F" w:rsidRDefault="002F12E6">
      <w:pPr>
        <w:pStyle w:val="af0"/>
        <w:jc w:val="center"/>
      </w:pPr>
      <w:r>
        <w:t xml:space="preserve"> </w:t>
      </w:r>
    </w:p>
    <w:p w:rsidR="0001301F" w:rsidRDefault="0001301F">
      <w:pPr>
        <w:pStyle w:val="af0"/>
        <w:jc w:val="center"/>
      </w:pPr>
    </w:p>
    <w:p w:rsidR="0001301F" w:rsidRDefault="0001301F">
      <w:pPr>
        <w:pStyle w:val="af0"/>
        <w:jc w:val="center"/>
      </w:pPr>
    </w:p>
    <w:p w:rsidR="0001301F" w:rsidRDefault="0001301F">
      <w:pPr>
        <w:pStyle w:val="af0"/>
        <w:jc w:val="center"/>
      </w:pPr>
    </w:p>
    <w:p w:rsidR="0001301F" w:rsidRDefault="0001301F">
      <w:pPr>
        <w:pStyle w:val="af0"/>
        <w:jc w:val="center"/>
      </w:pPr>
    </w:p>
    <w:p w:rsidR="0001301F" w:rsidRDefault="00CC3614">
      <w:pPr>
        <w:pStyle w:val="af0"/>
        <w:jc w:val="center"/>
        <w:rPr>
          <w:rFonts w:ascii="Cambria" w:hAnsi="Cambria"/>
          <w:b/>
          <w:sz w:val="28"/>
          <w:szCs w:val="28"/>
        </w:rPr>
      </w:pPr>
      <w:r>
        <w:rPr>
          <w:rFonts w:ascii="Cambria" w:hAnsi="Cambria"/>
          <w:b/>
          <w:sz w:val="28"/>
          <w:szCs w:val="28"/>
        </w:rPr>
        <w:t>Календарно-тематическое планирование  по ОФП с</w:t>
      </w:r>
    </w:p>
    <w:p w:rsidR="0001301F" w:rsidRDefault="00CC3614">
      <w:pPr>
        <w:pStyle w:val="af0"/>
        <w:jc w:val="center"/>
        <w:rPr>
          <w:rFonts w:ascii="Cambria" w:hAnsi="Cambria"/>
          <w:b/>
          <w:sz w:val="28"/>
          <w:szCs w:val="28"/>
        </w:rPr>
      </w:pPr>
      <w:r>
        <w:rPr>
          <w:rFonts w:ascii="Cambria" w:hAnsi="Cambria"/>
          <w:b/>
          <w:sz w:val="28"/>
          <w:szCs w:val="28"/>
        </w:rPr>
        <w:t xml:space="preserve"> элемент</w:t>
      </w:r>
      <w:r w:rsidR="002F12E6">
        <w:rPr>
          <w:rFonts w:ascii="Cambria" w:hAnsi="Cambria"/>
          <w:b/>
          <w:sz w:val="28"/>
          <w:szCs w:val="28"/>
        </w:rPr>
        <w:t>ами подвижных игр  для 1</w:t>
      </w:r>
      <w:r>
        <w:rPr>
          <w:rFonts w:ascii="Cambria" w:hAnsi="Cambria"/>
          <w:b/>
          <w:sz w:val="28"/>
          <w:szCs w:val="28"/>
        </w:rPr>
        <w:t>-4 класса</w:t>
      </w:r>
    </w:p>
    <w:p w:rsidR="0001301F" w:rsidRDefault="0001301F">
      <w:pPr>
        <w:pStyle w:val="af0"/>
        <w:jc w:val="center"/>
      </w:pPr>
    </w:p>
    <w:p w:rsidR="0001301F" w:rsidRDefault="0001301F">
      <w:pPr>
        <w:pStyle w:val="af0"/>
        <w:jc w:val="center"/>
      </w:pPr>
    </w:p>
    <w:tbl>
      <w:tblPr>
        <w:tblW w:w="0" w:type="auto"/>
        <w:tblInd w:w="-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4A0"/>
      </w:tblPr>
      <w:tblGrid>
        <w:gridCol w:w="1053"/>
        <w:gridCol w:w="5908"/>
        <w:gridCol w:w="2403"/>
        <w:gridCol w:w="774"/>
      </w:tblGrid>
      <w:tr w:rsidR="0001301F">
        <w:trPr>
          <w:cantSplit/>
          <w:trHeight w:val="288"/>
        </w:trPr>
        <w:tc>
          <w:tcPr>
            <w:tcW w:w="56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 занятия</w:t>
            </w:r>
          </w:p>
        </w:tc>
        <w:tc>
          <w:tcPr>
            <w:tcW w:w="646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center"/>
              <w:rPr>
                <w:rFonts w:ascii="Times New Roman" w:hAnsi="Times New Roman" w:cs="Times New Roman"/>
                <w:sz w:val="20"/>
                <w:szCs w:val="20"/>
              </w:rPr>
            </w:pPr>
            <w:r>
              <w:rPr>
                <w:rFonts w:ascii="Times New Roman" w:hAnsi="Times New Roman" w:cs="Times New Roman"/>
                <w:sz w:val="20"/>
                <w:szCs w:val="20"/>
              </w:rPr>
              <w:t>Содержание занятия</w:t>
            </w:r>
          </w:p>
        </w:tc>
        <w:tc>
          <w:tcPr>
            <w:tcW w:w="3293" w:type="dxa"/>
            <w:gridSpan w:val="2"/>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center"/>
              <w:rPr>
                <w:rFonts w:ascii="Times New Roman" w:hAnsi="Times New Roman" w:cs="Times New Roman"/>
                <w:sz w:val="20"/>
                <w:szCs w:val="20"/>
              </w:rPr>
            </w:pPr>
            <w:r>
              <w:rPr>
                <w:rFonts w:ascii="Times New Roman" w:hAnsi="Times New Roman" w:cs="Times New Roman"/>
                <w:sz w:val="20"/>
                <w:szCs w:val="20"/>
              </w:rPr>
              <w:t>оборудование</w:t>
            </w:r>
          </w:p>
        </w:tc>
      </w:tr>
      <w:tr w:rsidR="0001301F">
        <w:trPr>
          <w:cantSplit/>
          <w:trHeight w:val="211"/>
        </w:trPr>
        <w:tc>
          <w:tcPr>
            <w:tcW w:w="561" w:type="dxa"/>
            <w:vMerge/>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both"/>
              <w:rPr>
                <w:rFonts w:ascii="Times New Roman" w:hAnsi="Times New Roman" w:cs="Times New Roman"/>
                <w:sz w:val="20"/>
                <w:szCs w:val="20"/>
              </w:rPr>
            </w:pPr>
          </w:p>
        </w:tc>
        <w:tc>
          <w:tcPr>
            <w:tcW w:w="6462" w:type="dxa"/>
            <w:vMerge/>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center"/>
              <w:rPr>
                <w:rFonts w:ascii="Times New Roman" w:hAnsi="Times New Roman" w:cs="Times New Roman"/>
                <w:sz w:val="20"/>
                <w:szCs w:val="20"/>
              </w:rPr>
            </w:pP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center"/>
            </w:pP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center"/>
            </w:pPr>
            <w:r>
              <w:t>часы</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rsidP="002F12E6">
            <w:pPr>
              <w:pStyle w:val="af0"/>
              <w:ind w:left="720"/>
              <w:rPr>
                <w:rFonts w:ascii="Times New Roman" w:hAnsi="Times New Roman" w:cs="Times New Roman"/>
                <w:sz w:val="20"/>
                <w:szCs w:val="20"/>
              </w:rPr>
            </w:pPr>
            <w:r>
              <w:rPr>
                <w:rFonts w:ascii="Times New Roman" w:hAnsi="Times New Roman" w:cs="Times New Roman"/>
                <w:sz w:val="20"/>
                <w:szCs w:val="20"/>
              </w:rPr>
              <w:t>1-2</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Инструктаж по технике безопасности во время проведения занятий по физической культуре. Гигиенические требования к подбору спортивной одежды и обуви. Разучивание комплекса утренней гимнастики «Мы спортсмены».</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Экран ноутбук</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3-4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Бег с преодолением препятствий. Игра «Два мороза». Ору в движении.</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 xml:space="preserve">Рулетка, </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5-6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Строевые упражнения. Метание малого мяча. Подвижная игра «Метко в цель». ОРУ с мчом.</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Кегли, рулетка, мячи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lastRenderedPageBreak/>
              <w:t>7-8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Бег из различных исходных положений. Подвижные игры «Голова и хвост змеи», «Горелки» ОРУ без предмета.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Кубики, свисток</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9-10</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Кроссовая подготовка до 1000м. Игра «Угадай, чей голосок». ОРУ в движении.</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Скакалки, секундомер</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11-12</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Современные Олимпийские игры. Разучивание игры « Парашютисты», «Перестрелка». Прыжки в длину с места. ОРУ в парах.</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Обручи, мячи для метания, рулетка, секундомер</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13-14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Предупреждение спорт, травм на занятиях. Ору в парах. Игра «Салки», «Два мороза»бег 30м, 60м</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Ноутбук, свисток, кегли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15-16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Полоса препятствий с элементами прыжков, метения  и бега. Игра «Лапта по упрощенным правилам. ОРУ на гимн.стенке.</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Прыжковая яма, свисток, мячи для метания</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17-18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Подвижные игры «Третий лишний», «Салки».многоскок. Прыжковые упр. ОРУ в движении.</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Рулетка, конусы</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19-20</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Инструктаж по технике безопасности во время проведения занятий в спортивном зале и заанятии с мячом.Комбинация ОРУ различной координационной сложности. Игра «К своим флажкам»</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Гимнастич.стенка, скамейки, обручи, скакалки, секундомер</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21-22</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Техника передвижения. Ведения мяча с заданием. Применение различных стоек и передвижение в зависимости от действий. Игра «Подвижная цель». ОРУ со скакалкой.</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Мячи для метания, секундомер, рулетка, обручи, магнитофон</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23-24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Обучение игры «Пионербол» по упрощенным правилам. ОРУ с мячом.</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Волейбольные мячи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25-26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Игра «Пионербол». Силовая подготовка. ОРУ с мячом.</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Гимнастич.маты, кегли, волейб.мяч</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27-28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Игра «Пионербол». Прыжки со  скакалкой. Силовая подготовка. ОРУ в парах.</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Секундомер, гимнастич.маты, перекладины, скакалки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29-30</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Игры-эстафеты с элементами акробатики. Подъём туловища за 30сек. Упражнения на гимн. стенке.</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Секундомер, гимнастич.маты, гимнастич. стенки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31-32</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Ору без предмета. Круговая тренировка.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Обручи, гимнастич. Скамейки, перекладины</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33-34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Применение различных стоек и передвижение в зависимости от действий противника. Передача мяча в движении. ОРУ с мячом. «Снайперы».</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Баскетбольные мячи, конусы</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rsidP="002F12E6">
            <w:pPr>
              <w:pStyle w:val="af0"/>
              <w:rPr>
                <w:rFonts w:ascii="Times New Roman" w:hAnsi="Times New Roman" w:cs="Times New Roman"/>
                <w:sz w:val="20"/>
                <w:szCs w:val="20"/>
              </w:rPr>
            </w:pPr>
            <w:r>
              <w:rPr>
                <w:rFonts w:ascii="Times New Roman" w:hAnsi="Times New Roman" w:cs="Times New Roman"/>
                <w:sz w:val="20"/>
                <w:szCs w:val="20"/>
              </w:rPr>
              <w:t>35-36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Предупреждение спорт, травм на занятиях. Техника передвижения(стойка баскетболиста). Бросок мяча с места. Игра «Школа мяча» ОРУ с гимн.палкой.</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Конусы, баскетбол.мячи.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37-38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Техника безопасности на лыжах. Силовая подготовка. ОРУ без предмета.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Ноутбук, экран</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39-40</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Техника передвижения. Попеременно двухшажным ходом. Прохождение дистанции до 1,5км. Силовая подготовка.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41-42</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Применение различных ходов при передвижении. Спуск в высокой стойке. Эстафеты на лыжах.</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43-44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 xml:space="preserve">Прохождение до 2км. Подъём ёлочкой. Эстафеты </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45-46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Игра «Пионербол». Силовая подготовка  Лыжная имитация без палок. ОРУ без предмета.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 конусы, мяч волейбольный</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47-48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Прохождение до 2,5км. Подъём и спуск изученным способом. Полоса препятствий.</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49-50</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Игры с мячом. Работа на тренажёрах. ОРУ со скакалкой.</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 тренажёры,мячи волейбольные</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51-52</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Эстафеты на лыжах. ОФП по круговой. ОРУ без предмета.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 перекладины, маты, скамейки, гимнастич.стенки, обручи.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53-54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Игра  «Лапта».  Почему некоторые привычки называют вредными-презентация по ЗОЖ.</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 xml:space="preserve"> Теннисный мяч, ракетки, ноутбук.</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55-56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Проходение до 3км.Игра «Перестрелка». ОРУ на гимнастич.стенке.</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Лыжный инвентарь, мяч волейбольный</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57-58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Кроссовая подготовка до 1000м. Ору в парах.</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секундомер</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lastRenderedPageBreak/>
              <w:t>59-60</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Легкоатлетические упражнения: бег на ускорение, челночный бег 3х10м. подвижная игра «Горелки». ОРУ без предмета.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Секундомер, кубики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rsidP="002F12E6">
            <w:pPr>
              <w:pStyle w:val="af0"/>
              <w:rPr>
                <w:rFonts w:ascii="Times New Roman" w:hAnsi="Times New Roman" w:cs="Times New Roman"/>
                <w:sz w:val="20"/>
                <w:szCs w:val="20"/>
              </w:rPr>
            </w:pPr>
            <w:r>
              <w:rPr>
                <w:rFonts w:ascii="Times New Roman" w:hAnsi="Times New Roman" w:cs="Times New Roman"/>
                <w:sz w:val="20"/>
                <w:szCs w:val="20"/>
              </w:rPr>
              <w:t>61-62</w:t>
            </w:r>
            <w:r w:rsidR="00CC3614">
              <w:rPr>
                <w:rFonts w:ascii="Times New Roman" w:hAnsi="Times New Roman" w:cs="Times New Roman"/>
                <w:sz w:val="20"/>
                <w:szCs w:val="20"/>
              </w:rPr>
              <w:t xml:space="preserve">                    </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Прыжки в длину с разбега. Подвижная игра «Гори, гори ясно». Гигиена питания. ОРУ  движении.</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Рулетка, конусы.</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63-64</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Веселые старты. Многоскок. Бег по пересечённой месности. ОРУ без предмета.</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Кегли, рулетка, обручи, мячи, эстафетная палочка</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65-66</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Подвижная игра «Дуб – дубок, выручай дружок». Метание мяча на дальность. Спец.прыжковые и беговые упр. ОРУ в парах.</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Мячи теннисные, мячи набивные, кегли</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2F12E6">
            <w:pPr>
              <w:pStyle w:val="af0"/>
              <w:rPr>
                <w:rFonts w:ascii="Times New Roman" w:hAnsi="Times New Roman" w:cs="Times New Roman"/>
                <w:sz w:val="20"/>
                <w:szCs w:val="20"/>
              </w:rPr>
            </w:pPr>
            <w:r>
              <w:rPr>
                <w:rFonts w:ascii="Times New Roman" w:hAnsi="Times New Roman" w:cs="Times New Roman"/>
                <w:sz w:val="20"/>
                <w:szCs w:val="20"/>
              </w:rPr>
              <w:t>67-68</w:t>
            </w:r>
          </w:p>
        </w:tc>
        <w:tc>
          <w:tcPr>
            <w:tcW w:w="64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Веселая эстафета. Подвижные игры на свежем воздухе по выбору учащихся. ОРУ в движении.</w:t>
            </w:r>
          </w:p>
        </w:tc>
        <w:tc>
          <w:tcPr>
            <w:tcW w:w="2496"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CC3614">
            <w:pPr>
              <w:pStyle w:val="af0"/>
              <w:jc w:val="both"/>
              <w:rPr>
                <w:rFonts w:ascii="Times New Roman" w:hAnsi="Times New Roman" w:cs="Times New Roman"/>
                <w:sz w:val="20"/>
                <w:szCs w:val="20"/>
              </w:rPr>
            </w:pPr>
            <w:r>
              <w:rPr>
                <w:rFonts w:ascii="Times New Roman" w:hAnsi="Times New Roman" w:cs="Times New Roman"/>
                <w:sz w:val="20"/>
                <w:szCs w:val="20"/>
              </w:rPr>
              <w:t xml:space="preserve">Скакалки, мячи, свисток, </w:t>
            </w:r>
          </w:p>
        </w:tc>
        <w:tc>
          <w:tcPr>
            <w:tcW w:w="797" w:type="dxa"/>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2</w:t>
            </w:r>
          </w:p>
        </w:tc>
      </w:tr>
      <w:tr w:rsidR="0001301F">
        <w:trPr>
          <w:cantSplit/>
        </w:trPr>
        <w:tc>
          <w:tcPr>
            <w:tcW w:w="561"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11"/>
            </w:pPr>
          </w:p>
        </w:tc>
        <w:tc>
          <w:tcPr>
            <w:tcW w:w="6462"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both"/>
            </w:pPr>
          </w:p>
        </w:tc>
        <w:tc>
          <w:tcPr>
            <w:tcW w:w="2496"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both"/>
            </w:pPr>
          </w:p>
        </w:tc>
        <w:tc>
          <w:tcPr>
            <w:tcW w:w="797"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DE6D5F">
            <w:pPr>
              <w:pStyle w:val="af0"/>
              <w:jc w:val="both"/>
              <w:rPr>
                <w:rFonts w:ascii="Times New Roman" w:hAnsi="Times New Roman" w:cs="Times New Roman"/>
                <w:sz w:val="20"/>
                <w:szCs w:val="20"/>
              </w:rPr>
            </w:pPr>
            <w:r>
              <w:rPr>
                <w:rFonts w:ascii="Times New Roman" w:hAnsi="Times New Roman" w:cs="Times New Roman"/>
                <w:sz w:val="20"/>
                <w:szCs w:val="20"/>
              </w:rPr>
              <w:t>68</w:t>
            </w:r>
          </w:p>
        </w:tc>
      </w:tr>
      <w:tr w:rsidR="0001301F">
        <w:trPr>
          <w:cantSplit/>
        </w:trPr>
        <w:tc>
          <w:tcPr>
            <w:tcW w:w="561"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11"/>
            </w:pPr>
          </w:p>
        </w:tc>
        <w:tc>
          <w:tcPr>
            <w:tcW w:w="6462"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both"/>
            </w:pPr>
          </w:p>
        </w:tc>
        <w:tc>
          <w:tcPr>
            <w:tcW w:w="2496"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both"/>
            </w:pPr>
          </w:p>
        </w:tc>
        <w:tc>
          <w:tcPr>
            <w:tcW w:w="797" w:type="dxa"/>
            <w:tcBorders>
              <w:top w:val="nil"/>
              <w:left w:val="single" w:sz="4" w:space="0" w:color="00000A"/>
              <w:bottom w:val="single" w:sz="4" w:space="0" w:color="00000A"/>
              <w:right w:val="single" w:sz="4" w:space="0" w:color="00000A"/>
            </w:tcBorders>
            <w:shd w:val="clear" w:color="auto" w:fill="FFFFFF"/>
            <w:tcMar>
              <w:left w:w="58" w:type="dxa"/>
            </w:tcMar>
          </w:tcPr>
          <w:p w:rsidR="0001301F" w:rsidRDefault="0001301F">
            <w:pPr>
              <w:pStyle w:val="af0"/>
              <w:jc w:val="both"/>
              <w:rPr>
                <w:rFonts w:ascii="Times New Roman" w:hAnsi="Times New Roman" w:cs="Times New Roman"/>
                <w:sz w:val="20"/>
                <w:szCs w:val="20"/>
              </w:rPr>
            </w:pPr>
          </w:p>
        </w:tc>
      </w:tr>
    </w:tbl>
    <w:p w:rsidR="0001301F" w:rsidRDefault="0001301F">
      <w:pPr>
        <w:pStyle w:val="af0"/>
        <w:jc w:val="both"/>
        <w:rPr>
          <w:rFonts w:ascii="Times New Roman" w:hAnsi="Times New Roman" w:cs="Times New Roman"/>
          <w:b/>
          <w:sz w:val="20"/>
          <w:szCs w:val="20"/>
        </w:rPr>
      </w:pPr>
    </w:p>
    <w:p w:rsidR="0001301F" w:rsidRDefault="0001301F">
      <w:pPr>
        <w:pStyle w:val="af0"/>
        <w:jc w:val="both"/>
        <w:rPr>
          <w:rFonts w:ascii="Times New Roman" w:hAnsi="Times New Roman" w:cs="Times New Roman"/>
          <w:b/>
          <w:sz w:val="20"/>
          <w:szCs w:val="20"/>
        </w:rPr>
      </w:pPr>
    </w:p>
    <w:p w:rsidR="0001301F" w:rsidRDefault="0001301F">
      <w:pPr>
        <w:pStyle w:val="af0"/>
        <w:jc w:val="both"/>
        <w:rPr>
          <w:rFonts w:ascii="Times New Roman" w:hAnsi="Times New Roman" w:cs="Times New Roman"/>
          <w:b/>
          <w:sz w:val="20"/>
          <w:szCs w:val="20"/>
        </w:rPr>
      </w:pPr>
    </w:p>
    <w:p w:rsidR="0001301F" w:rsidRDefault="0001301F">
      <w:pPr>
        <w:pStyle w:val="af0"/>
        <w:jc w:val="both"/>
        <w:rPr>
          <w:rFonts w:ascii="Times New Roman" w:hAnsi="Times New Roman" w:cs="Times New Roman"/>
          <w:b/>
          <w:sz w:val="20"/>
          <w:szCs w:val="20"/>
        </w:rPr>
      </w:pPr>
    </w:p>
    <w:p w:rsidR="0001301F" w:rsidRDefault="0001301F">
      <w:pPr>
        <w:pStyle w:val="af0"/>
        <w:jc w:val="both"/>
        <w:rPr>
          <w:rFonts w:ascii="Times New Roman" w:hAnsi="Times New Roman" w:cs="Times New Roman"/>
          <w:b/>
          <w:sz w:val="20"/>
          <w:szCs w:val="20"/>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01301F">
      <w:pPr>
        <w:pStyle w:val="af"/>
        <w:spacing w:after="0"/>
        <w:contextualSpacing/>
        <w:jc w:val="center"/>
        <w:rPr>
          <w:sz w:val="32"/>
          <w:szCs w:val="32"/>
        </w:rPr>
      </w:pPr>
    </w:p>
    <w:p w:rsidR="0001301F" w:rsidRDefault="00CC3614">
      <w:pPr>
        <w:pStyle w:val="af"/>
        <w:spacing w:after="0"/>
        <w:contextualSpacing/>
        <w:jc w:val="center"/>
        <w:rPr>
          <w:rStyle w:val="a5"/>
          <w:sz w:val="32"/>
          <w:szCs w:val="32"/>
        </w:rPr>
      </w:pPr>
      <w:r>
        <w:rPr>
          <w:rStyle w:val="a5"/>
          <w:sz w:val="32"/>
          <w:szCs w:val="32"/>
        </w:rPr>
        <w:t>Способы двигательной деятельности</w:t>
      </w:r>
    </w:p>
    <w:p w:rsidR="0001301F" w:rsidRDefault="00CC3614">
      <w:pPr>
        <w:pStyle w:val="af"/>
        <w:spacing w:after="0"/>
        <w:contextualSpacing/>
        <w:jc w:val="center"/>
        <w:rPr>
          <w:sz w:val="32"/>
          <w:szCs w:val="32"/>
        </w:rPr>
      </w:pPr>
      <w:r>
        <w:rPr>
          <w:rStyle w:val="a5"/>
          <w:sz w:val="32"/>
          <w:szCs w:val="32"/>
        </w:rPr>
        <w:t> (содержание программного материала)</w:t>
      </w:r>
    </w:p>
    <w:p w:rsidR="0001301F" w:rsidRDefault="00CC3614">
      <w:pPr>
        <w:pStyle w:val="af"/>
        <w:spacing w:after="0"/>
        <w:contextualSpacing/>
      </w:pPr>
      <w:r>
        <w:t> </w:t>
      </w:r>
    </w:p>
    <w:p w:rsidR="0001301F" w:rsidRDefault="00CC3614">
      <w:pPr>
        <w:pStyle w:val="af"/>
        <w:spacing w:after="0"/>
        <w:contextualSpacing/>
        <w:jc w:val="center"/>
        <w:rPr>
          <w:rStyle w:val="a5"/>
          <w:sz w:val="32"/>
          <w:szCs w:val="32"/>
        </w:rPr>
      </w:pPr>
      <w:r>
        <w:rPr>
          <w:rStyle w:val="a5"/>
          <w:sz w:val="32"/>
          <w:szCs w:val="32"/>
        </w:rPr>
        <w:t xml:space="preserve">Гимнастические упражнения </w:t>
      </w:r>
    </w:p>
    <w:p w:rsidR="0001301F" w:rsidRDefault="00CC3614">
      <w:pPr>
        <w:pStyle w:val="af"/>
        <w:spacing w:after="0"/>
        <w:contextualSpacing/>
      </w:pPr>
      <w:r>
        <w:t>      Гимнастические упражнения являются одной из основных частей содержания занятий физической культурой. В программный материал входят простейшие виды построений и перестроений, большой круг общеразвивающих упражнений без предметов и с разнообразными предметами, упражнения в лазании и перелезании, в равновесии, несложные акробатические упражнения и упражнения на гимнастических снарядах.</w:t>
      </w:r>
    </w:p>
    <w:p w:rsidR="0001301F" w:rsidRDefault="00CC3614">
      <w:pPr>
        <w:pStyle w:val="af"/>
        <w:spacing w:after="0"/>
        <w:contextualSpacing/>
      </w:pPr>
      <w:r>
        <w:t xml:space="preserve">       Большое значение придаётся общеразвивающим упражнениям без предметов. С их помощью можно успешно решать самые разнообразные задачи и, прежде всего, образовательные. Выполняя эти упражнения по заданию педагога, а затем самостоятельно, учащиеся получают представление о разнообразном мире движений, который, особенно на первых порах, является для них новым или необычным. Именно новизна и необычность являются несомненными признаками, по которым их можно отнести к упражнениям, содействующим развитию разнообразных координационных способностей. Количество общеразвивающих, упражнений фактически безгранично. При их выборе для каждого занятия следует идти от более простых, освоенных, к более сложным. В занятие следует включать от 3—4 до 7—8 таких упражнений. Затрачивая на каждом занятии примерно 3—6 минут на общеразвивающие упражнения без предметов. В каждое занятие следует включать новые общеразвивающие упражнения или их варианты, так как многократное повторение одних и тех же упражнений не даст нужного эффекта, будут неинтересно учащимся. </w:t>
      </w:r>
    </w:p>
    <w:p w:rsidR="0001301F" w:rsidRDefault="00CC3614">
      <w:pPr>
        <w:pStyle w:val="af"/>
        <w:spacing w:after="0"/>
        <w:contextualSpacing/>
      </w:pPr>
      <w:r>
        <w:t xml:space="preserve">       Одним из важнейших средств всестороннего развития координационных способностей являются общеразвивающие упражнения с предметами: малыми и большими мячами, палками, обручем. Упражнений и комбинаций с предметами может быть неограниченное количество. Преподаватель должен помнить, что упражнения с предметами должны содержать элементы новизны. Если для этой цели применяются знакомые упражнения, их следует выполнять при изменении отдельных характеристик движения (пространственных, временных, силовых) или всей формы привычно двигательного действия. Среди упражнений с предметами наибольшее внимание следует уделять упражнениям с большими и малыми мячами. </w:t>
      </w:r>
    </w:p>
    <w:p w:rsidR="0001301F" w:rsidRDefault="00CC3614">
      <w:pPr>
        <w:pStyle w:val="af"/>
        <w:spacing w:after="0"/>
        <w:contextualSpacing/>
      </w:pPr>
      <w:r>
        <w:lastRenderedPageBreak/>
        <w:t xml:space="preserve">       В дальнейшем обучение гимнастическим упражнениям обогащается, расширяется и углубляется. Более сложными становятся упражнения в построениях и перестроениях, общеразвивающие упражнения без предметов и с предметами (набивными мячами, палками, обручами, скакалками, булавами, лентами), акробатические упражнения, опорные прыжки, упражнения в висах и упорах на различных гимнастических снарядах. </w:t>
      </w:r>
    </w:p>
    <w:p w:rsidR="0001301F" w:rsidRDefault="00CC3614">
      <w:pPr>
        <w:pStyle w:val="af"/>
        <w:spacing w:after="0"/>
        <w:contextualSpacing/>
      </w:pPr>
      <w:r>
        <w:t>        Большое значение принадлежит также акробатическим упражнениям. Это связано с их разнообразием, высокой эмоциональностью, возможностью разносторонне влиять на организм, минимальной потребностью в специальном оборудовании.</w:t>
      </w:r>
    </w:p>
    <w:p w:rsidR="0001301F" w:rsidRDefault="00CC3614">
      <w:pPr>
        <w:pStyle w:val="af"/>
        <w:spacing w:after="0"/>
        <w:contextualSpacing/>
      </w:pPr>
      <w:r>
        <w:t xml:space="preserve">        После овладения отдельными элементами гимнастические упражнения рекомендуется выполнять в связках, варьируя сочетания, последовательность и число упражнений, включенных в несложные комбинации. </w:t>
      </w:r>
    </w:p>
    <w:p w:rsidR="0001301F" w:rsidRDefault="00CC3614">
      <w:pPr>
        <w:pStyle w:val="af"/>
        <w:spacing w:after="0"/>
        <w:contextualSpacing/>
      </w:pPr>
      <w:r>
        <w:t xml:space="preserve">        Выполняя задания по построению и перестроению, не рекомендуется много времени тратить на их осуществление, желательно чаще проводить их в игровой форме. Особое значение следует придавать сохранению правильной осанки, точности исходных и конечных положений, движений тела и конечностей. </w:t>
      </w:r>
    </w:p>
    <w:p w:rsidR="0001301F" w:rsidRDefault="00CC3614">
      <w:pPr>
        <w:pStyle w:val="af"/>
        <w:spacing w:after="0"/>
        <w:contextualSpacing/>
      </w:pPr>
      <w:r>
        <w:t>        Гимнастические упражнения, включенные в программу группы ОФП-3, направлены прежде всего на развитие силы, силовой и скоростной выносливости различных групп мышц. В этом плане их отличает большая избирательная направленность. Материал програм</w:t>
      </w:r>
      <w:r>
        <w:softHyphen/>
        <w:t>мы включает также большой набор упражнений, влияющих на развитие различных координационных способностей и гибкости.</w:t>
      </w:r>
    </w:p>
    <w:p w:rsidR="0001301F" w:rsidRDefault="00CC3614">
      <w:pPr>
        <w:pStyle w:val="af"/>
        <w:spacing w:after="0"/>
        <w:contextualSpacing/>
      </w:pPr>
      <w:r>
        <w:t>         Большое разнообразие, возможность строго направленного воз</w:t>
      </w:r>
      <w:r>
        <w:softHyphen/>
        <w:t xml:space="preserve">действия делают гимнастические упражнения незаменимым средством и методом развития координационных (ритма, равновесия, дифференцирования пространственных, временных и силовых параметров движений, ориентирования в пространстве, согласования движений) и кондиционных способностей (силы рук, ног, туловища, силовой выносливости, гибкости). </w:t>
      </w:r>
    </w:p>
    <w:p w:rsidR="0001301F" w:rsidRDefault="00CC3614">
      <w:pPr>
        <w:pStyle w:val="af"/>
        <w:spacing w:after="0"/>
        <w:contextualSpacing/>
        <w:jc w:val="center"/>
        <w:rPr>
          <w:rStyle w:val="a5"/>
          <w:sz w:val="32"/>
          <w:szCs w:val="32"/>
        </w:rPr>
      </w:pPr>
      <w:r>
        <w:rPr>
          <w:rStyle w:val="a5"/>
          <w:sz w:val="32"/>
          <w:szCs w:val="32"/>
        </w:rPr>
        <w:t xml:space="preserve">Подвижные игры </w:t>
      </w:r>
    </w:p>
    <w:p w:rsidR="0001301F" w:rsidRDefault="00CC3614">
      <w:pPr>
        <w:pStyle w:val="af"/>
        <w:spacing w:after="0"/>
        <w:contextualSpacing/>
      </w:pPr>
      <w:r>
        <w:t>      Подвижные игры являются незаменимым средством решения комплекса взаимосвязанных задач воспитания личности учащегося, развития его разнообразных двигательных способностей и совершенствования умений. Подвижные игры направлены на развитие творчества, воображения, внимания, воспитание инициативности, самостоятельности действий, выработку умения выполнять правила общественно порядка. Достижение этих задач в большей мере зависит от умелой организации и соблюдения методических требований к проведению, нежели к собственному содержанию игр.</w:t>
      </w:r>
    </w:p>
    <w:p w:rsidR="0001301F" w:rsidRDefault="00CC3614">
      <w:pPr>
        <w:pStyle w:val="af"/>
        <w:spacing w:after="0"/>
        <w:contextualSpacing/>
      </w:pPr>
      <w:r>
        <w:t xml:space="preserve">      Многообразие двигательных действий, входящих в состав подвижных игр, оказывает комплексное воздействие на совершенствование координационных и кондиционных способностей (способностей к реакции, ориентированию в пространстве и во времени, перестроению двигательных действий, скоростных и скоростно-силовых способностей и др.). </w:t>
      </w:r>
    </w:p>
    <w:p w:rsidR="0001301F" w:rsidRDefault="00CC3614">
      <w:pPr>
        <w:pStyle w:val="af"/>
        <w:spacing w:after="0"/>
        <w:contextualSpacing/>
      </w:pPr>
      <w:r>
        <w:t xml:space="preserve">      С помощью игр закладываются основы игровой деятельности, направленные на совершенствование, прежде всего, естественных движений (ходьба, бег, прыжки, метания), элементарных игровых умений (ловля мяча, передачи, броски, удары по мячу) и технико-тактические взаимодействия (выбор места, взаимодействие с партнером, командой и соперником), необходимые при дальнейшем овладении спортивными играми. </w:t>
      </w:r>
    </w:p>
    <w:p w:rsidR="0001301F" w:rsidRDefault="00CC3614">
      <w:pPr>
        <w:pStyle w:val="af"/>
        <w:spacing w:after="0"/>
        <w:contextualSpacing/>
      </w:pPr>
      <w:r>
        <w:t xml:space="preserve">       В результате обучения учащиеся должны познакомиться со многими играми, что позволит воспитать интерес к игровой деятельности, умение самостоятельно подбирать и проводить их с товарищами в свободное время. </w:t>
      </w:r>
    </w:p>
    <w:p w:rsidR="0001301F" w:rsidRDefault="00CC3614">
      <w:pPr>
        <w:pStyle w:val="af"/>
        <w:spacing w:after="0"/>
        <w:contextualSpacing/>
      </w:pPr>
      <w:r>
        <w:t>       Обязательными условиями построения занятий по подвижным играм (в особенности с мячами) являются четкая организация и разумная дисциплина, основанная на точном соблюдении команд, указаний и распоряжений педагога; обеспечение преемственности при освоении новых упражнений; строгое соблюдение дидактических принципов. После освоения базового ва</w:t>
      </w:r>
      <w:r>
        <w:softHyphen/>
        <w:t xml:space="preserve">рианта игры рекомендуется варьировать условия проведения, число участников, инвентарь, время проведения игры и др. </w:t>
      </w:r>
    </w:p>
    <w:p w:rsidR="0001301F" w:rsidRDefault="00CC3614">
      <w:pPr>
        <w:pStyle w:val="af"/>
        <w:spacing w:after="0"/>
        <w:contextualSpacing/>
        <w:jc w:val="center"/>
        <w:rPr>
          <w:rStyle w:val="a5"/>
          <w:sz w:val="32"/>
          <w:szCs w:val="32"/>
        </w:rPr>
      </w:pPr>
      <w:r>
        <w:rPr>
          <w:rStyle w:val="a5"/>
          <w:sz w:val="32"/>
          <w:szCs w:val="32"/>
        </w:rPr>
        <w:t xml:space="preserve">Легкоатлетические упражнения </w:t>
      </w:r>
    </w:p>
    <w:p w:rsidR="0001301F" w:rsidRDefault="00CC3614">
      <w:pPr>
        <w:pStyle w:val="af"/>
        <w:spacing w:after="0"/>
        <w:contextualSpacing/>
      </w:pPr>
      <w:r>
        <w:lastRenderedPageBreak/>
        <w:t xml:space="preserve">      Бег, прыжки и метания, будучи естественными видами движений, занимают одно из главных мест в физическом воспитании. Применяя эти упражнения, педагог решает две задачи. Во-первых, он содействует освоению основ рациональной техники движений. Во-вторых, обогащает двигательный опыт ребенка, используя для этого всевозможные варианты упражнений и условия их проведения. В результате учащиеся приобретают основы умений бега на короткие и на длинные дистанции, прыжков в длину и в высоту с места и с разбега, метаний в цель и на дальность. Бег, прыжки и метания отличаются большой вариативностью выполнения и применения в различных условиях. </w:t>
      </w:r>
    </w:p>
    <w:p w:rsidR="0001301F" w:rsidRDefault="00CC3614">
      <w:pPr>
        <w:pStyle w:val="af"/>
        <w:spacing w:after="0"/>
        <w:contextualSpacing/>
      </w:pPr>
      <w:r>
        <w:t xml:space="preserve">      После усвоения основ легкоатлетических упражнений в беге, прыжках и метаниях начинается систематическое обучение спринтерскому бегу, бегу на средние и длинные дистанции, прыжкам в длину и в высоту с разбега, метаниям. </w:t>
      </w:r>
    </w:p>
    <w:p w:rsidR="0001301F" w:rsidRDefault="00CC3614">
      <w:pPr>
        <w:pStyle w:val="af"/>
        <w:spacing w:after="0"/>
        <w:contextualSpacing/>
      </w:pPr>
      <w:r>
        <w:t>      Данный материал содействует дальнейшему развитию и совершенствованию прежде всего кондиционных (скоростных, скоростно-силовых, гибкости и выносливости) и координационных способностей (к реакциям, дифференцированию временных, пространственных и силовых параметров движений, ориентированию в пространстве, чувству ритма). Основным моментом в обучении легкоатлетическим упражнениям является освоение согласования движений разбега с отталкива</w:t>
      </w:r>
      <w:r>
        <w:softHyphen/>
        <w:t xml:space="preserve">нием и разбега с выпуском снаряда. После стабильного выполнения разучиваемых двигательных действий следует разнообразить условия выполнения, дальность разбега в метаниях и прыжках, вес и форму метательных снарядов, способы преодоления естественных и искусственных препятствий и т. д. для обеспечения прикладности и дальнейшего развития координационных и кондиционных способностей. </w:t>
      </w:r>
    </w:p>
    <w:p w:rsidR="0001301F" w:rsidRDefault="00CC3614">
      <w:pPr>
        <w:pStyle w:val="af"/>
        <w:spacing w:after="0"/>
        <w:contextualSpacing/>
      </w:pPr>
      <w:r>
        <w:t xml:space="preserve">       Следует учесть, что одно и то же упражнение можно использовать как для обучения двигательному умению, так и для развития координационных и кондиционных способностей. Их преимущественное воздействие на умения или способности определяется только методической направленностью. </w:t>
      </w:r>
    </w:p>
    <w:p w:rsidR="0001301F" w:rsidRDefault="00CC3614">
      <w:pPr>
        <w:pStyle w:val="af"/>
        <w:spacing w:after="0"/>
        <w:contextualSpacing/>
      </w:pPr>
      <w:r>
        <w:t xml:space="preserve">       Легкоатлетические упражнения рекомендуется проводить преимущественно в игровой и соревновательной форме, которые должны доставлять детям радость и удовольствие. Систематическое проведение этих упражнений позволяет овладеть учащимися простейшими формами соревнований и правилами, а грамотная объективная оценка их достижений является стимулом для дальнейшего улучшения результатов. Все это в совокупности содействует формированию морально-волевых качеств личности ребенка, таких, как дисциплинированность, уверенность, выдержка, честность, чувство товарищества и коллективизма. </w:t>
      </w:r>
    </w:p>
    <w:p w:rsidR="0001301F" w:rsidRDefault="0001301F">
      <w:pPr>
        <w:pStyle w:val="af"/>
        <w:spacing w:after="0"/>
        <w:contextualSpacing/>
      </w:pPr>
    </w:p>
    <w:p w:rsidR="0001301F" w:rsidRDefault="00CC3614">
      <w:pPr>
        <w:pStyle w:val="af"/>
        <w:spacing w:after="0"/>
        <w:contextualSpacing/>
        <w:jc w:val="center"/>
        <w:rPr>
          <w:rStyle w:val="a5"/>
          <w:sz w:val="32"/>
          <w:szCs w:val="32"/>
        </w:rPr>
      </w:pPr>
      <w:r>
        <w:rPr>
          <w:rStyle w:val="a5"/>
          <w:sz w:val="32"/>
          <w:szCs w:val="32"/>
        </w:rPr>
        <w:t xml:space="preserve">Спортивные игры </w:t>
      </w:r>
    </w:p>
    <w:p w:rsidR="0001301F" w:rsidRDefault="00CC3614">
      <w:pPr>
        <w:pStyle w:val="af"/>
        <w:spacing w:after="0"/>
        <w:ind w:firstLine="709"/>
        <w:contextualSpacing/>
      </w:pPr>
      <w:r>
        <w:t xml:space="preserve">По своему воздействию спортивная игра является наиболее комплексным и универсальным средством развития ребенка. </w:t>
      </w:r>
    </w:p>
    <w:p w:rsidR="0001301F" w:rsidRDefault="00CC3614">
      <w:pPr>
        <w:pStyle w:val="af"/>
        <w:spacing w:after="0"/>
        <w:contextualSpacing/>
      </w:pPr>
      <w:r>
        <w:t xml:space="preserve">      Специально подобранные игровые упражнения, выполняемые индивидуально, в группах, командах, подвижные игры и задания с мячом создают неограниченные возможности для развития прежде всего координационных (ориентирование в пространстве, быстрота реакции и перестроения двигательных действий, точность дифференцирования и оценивания пространственных, временных и силовых параметров движений, способность к согласованию отдельных движений в целостные комбинации) и кондиционных способностей (силовых, выносливости, скоростных), а также всевозможных сочетаний этих групп способностей. </w:t>
      </w:r>
    </w:p>
    <w:p w:rsidR="0001301F" w:rsidRDefault="00CC3614">
      <w:pPr>
        <w:pStyle w:val="af"/>
        <w:spacing w:after="0"/>
        <w:contextualSpacing/>
      </w:pPr>
      <w:r>
        <w:t>       Одновременно материал по спортивным играм оказывает многостороннее влияние на развитие психических процессов учащегося (восприятие, внимание, память, мышление, воображение и др.), воспитание нравственных и волевых качеств, что создается необходимостью соблюдения правил и условий игровых упражнений и самой игры, согласование индивидуальных, групповых и командных взаимодействий партнеров и соперников.</w:t>
      </w:r>
    </w:p>
    <w:p w:rsidR="0001301F" w:rsidRDefault="00CC3614">
      <w:pPr>
        <w:pStyle w:val="af"/>
        <w:spacing w:after="0"/>
        <w:contextualSpacing/>
      </w:pPr>
      <w:r>
        <w:t xml:space="preserve">       В учебных группах необходимо стремиться учить детей согласовывать индивидуальные и простые командные технико-тактические взаимодействия (с мячом и без мяча) в нападении и в </w:t>
      </w:r>
      <w:r>
        <w:lastRenderedPageBreak/>
        <w:t xml:space="preserve">защите, начиная с применения подобранных для этой цели подвижных игр (типа «Борьба за мяч», «Мяч капитану») и специальных, постепенно усложняющихся игровых упражнений (форм). </w:t>
      </w:r>
    </w:p>
    <w:p w:rsidR="0001301F" w:rsidRDefault="00CC3614">
      <w:pPr>
        <w:pStyle w:val="af"/>
        <w:spacing w:after="0"/>
        <w:contextualSpacing/>
      </w:pPr>
      <w:r>
        <w:t xml:space="preserve">        Игровые упражнения и формы занятий создают благоприятные условия для самостоятельного выполнения заданий с мячом, реализации на практике индивидуального и дифференцированного подхода к учащимся, имеющим существенные индивидуальные различия (способности). В этой связи особой заботой следует окружить детей со слабой игровой подготовкой, активно включая их в ход осуществления разнообразных видов игровой деятельности. </w:t>
      </w:r>
    </w:p>
    <w:p w:rsidR="0001301F" w:rsidRDefault="00CC3614">
      <w:pPr>
        <w:pStyle w:val="af"/>
        <w:spacing w:after="0"/>
        <w:contextualSpacing/>
      </w:pPr>
      <w:r>
        <w:t xml:space="preserve">        Среди способов организации учащихся на занятиях целесообразно чаще применять метод круговой тренировки, включая на станциях упражнения с мячом, направленные на развитие конкретных координационных и кондиционных способностей, совершенствование основных приемов. </w:t>
      </w:r>
    </w:p>
    <w:p w:rsidR="0001301F" w:rsidRDefault="00CC3614">
      <w:pPr>
        <w:pStyle w:val="af"/>
        <w:spacing w:after="0"/>
        <w:contextualSpacing/>
      </w:pPr>
      <w:r>
        <w:t>        Материал игр является прекрасным средством и методом формирования потребностей, интересов и эмоций учащихся. В этой связи обучение игровому материалу содействует самосто</w:t>
      </w:r>
      <w:r>
        <w:softHyphen/>
        <w:t xml:space="preserve">ятельным занятиям спортивными играми. </w:t>
      </w:r>
    </w:p>
    <w:p w:rsidR="0001301F" w:rsidRDefault="0001301F">
      <w:pPr>
        <w:pStyle w:val="af"/>
        <w:spacing w:after="0"/>
        <w:contextualSpacing/>
      </w:pPr>
    </w:p>
    <w:p w:rsidR="0001301F" w:rsidRDefault="0001301F">
      <w:pPr>
        <w:pStyle w:val="af"/>
        <w:spacing w:after="0"/>
        <w:contextualSpacing/>
        <w:jc w:val="center"/>
      </w:pPr>
    </w:p>
    <w:p w:rsidR="0001301F" w:rsidRDefault="0001301F">
      <w:pPr>
        <w:pStyle w:val="af"/>
        <w:spacing w:after="0"/>
        <w:contextualSpacing/>
        <w:jc w:val="center"/>
      </w:pPr>
    </w:p>
    <w:p w:rsidR="0001301F" w:rsidRDefault="00CB2A66">
      <w:pPr>
        <w:contextualSpacing/>
        <w:jc w:val="center"/>
        <w:rPr>
          <w:b/>
          <w:bCs/>
          <w:sz w:val="32"/>
          <w:szCs w:val="32"/>
        </w:rPr>
      </w:pPr>
      <w:r>
        <w:rPr>
          <w:b/>
          <w:bCs/>
          <w:sz w:val="32"/>
          <w:szCs w:val="32"/>
        </w:rPr>
        <w:t xml:space="preserve"> </w:t>
      </w:r>
    </w:p>
    <w:p w:rsidR="0001301F" w:rsidRDefault="00CC3614">
      <w:pPr>
        <w:contextualSpacing/>
        <w:jc w:val="center"/>
        <w:rPr>
          <w:b/>
          <w:bCs/>
          <w:sz w:val="32"/>
          <w:szCs w:val="32"/>
        </w:rPr>
      </w:pPr>
      <w:r>
        <w:rPr>
          <w:b/>
          <w:bCs/>
          <w:sz w:val="32"/>
          <w:szCs w:val="32"/>
        </w:rPr>
        <w:t>Ожидаемые результаты.</w:t>
      </w:r>
    </w:p>
    <w:p w:rsidR="0001301F" w:rsidRDefault="0001301F">
      <w:pPr>
        <w:contextualSpacing/>
      </w:pPr>
    </w:p>
    <w:p w:rsidR="0001301F" w:rsidRDefault="00CC3614">
      <w:pPr>
        <w:contextualSpacing/>
      </w:pPr>
      <w:r>
        <w:t>   В результате регулярного посещения занятий учащиеся должны:</w:t>
      </w:r>
    </w:p>
    <w:p w:rsidR="0001301F" w:rsidRDefault="00CC3614">
      <w:pPr>
        <w:contextualSpacing/>
      </w:pPr>
      <w:r>
        <w:t xml:space="preserve">- повысить уровень своей физической подготовленности; </w:t>
      </w:r>
    </w:p>
    <w:p w:rsidR="0001301F" w:rsidRDefault="00CC3614">
      <w:pPr>
        <w:contextualSpacing/>
      </w:pPr>
      <w:r>
        <w:t xml:space="preserve">- уметь технически правильно осуществлять двигательные действия; </w:t>
      </w:r>
    </w:p>
    <w:p w:rsidR="0001301F" w:rsidRDefault="00CC3614">
      <w:pPr>
        <w:contextualSpacing/>
      </w:pPr>
      <w:r>
        <w:t>- использовать их в условиях соревновательной деятельности и организации собственного досуга;</w:t>
      </w:r>
    </w:p>
    <w:p w:rsidR="0001301F" w:rsidRDefault="00CC3614">
      <w:pPr>
        <w:contextualSpacing/>
      </w:pPr>
      <w:r>
        <w:t>- уметь проводить самостоятельные занятия по развитию основных физических способностей;</w:t>
      </w:r>
    </w:p>
    <w:p w:rsidR="0001301F" w:rsidRDefault="00CC3614">
      <w:pPr>
        <w:contextualSpacing/>
      </w:pPr>
      <w:r>
        <w:t>- уметь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01301F" w:rsidRDefault="00CC3614">
      <w:pPr>
        <w:contextualSpacing/>
      </w:pPr>
      <w:r>
        <w:t>- у учащихся должен сформироваться интерес к постоянным самостоятельным занятиям физической культуры и дальнейшему самосовершенствованию;</w:t>
      </w:r>
    </w:p>
    <w:p w:rsidR="0001301F" w:rsidRDefault="00CC3614">
      <w:pPr>
        <w:contextualSpacing/>
      </w:pPr>
      <w:r>
        <w:t>- следование основным принципам здорового образа жизни должно стать привычным для учащихся и сформироваться представление о том, что ЗОЖ – это индивидуальная система ежедневного поведения человека, которая обеспечивает ему максимальное достижение благополучия, в том числе и физического с учетом его индивидуальных качеств и запросов.</w:t>
      </w:r>
    </w:p>
    <w:p w:rsidR="0001301F" w:rsidRDefault="00CC3614">
      <w:pPr>
        <w:pStyle w:val="af"/>
        <w:spacing w:after="0"/>
        <w:contextualSpacing/>
        <w:rPr>
          <w:b/>
          <w:bCs/>
        </w:rPr>
      </w:pPr>
      <w:r>
        <w:rPr>
          <w:b/>
          <w:bCs/>
        </w:rPr>
        <w:t>Знать и иметь представление:</w:t>
      </w:r>
    </w:p>
    <w:p w:rsidR="0001301F" w:rsidRDefault="00CC3614">
      <w:pPr>
        <w:numPr>
          <w:ilvl w:val="0"/>
          <w:numId w:val="7"/>
        </w:numPr>
        <w:spacing w:beforeAutospacing="1" w:afterAutospacing="1"/>
        <w:contextualSpacing/>
      </w:pPr>
      <w:r>
        <w:t>об истории и особенностях зарождения и развития физической культуры и спорта;</w:t>
      </w:r>
    </w:p>
    <w:p w:rsidR="0001301F" w:rsidRDefault="00CC3614">
      <w:pPr>
        <w:numPr>
          <w:ilvl w:val="0"/>
          <w:numId w:val="7"/>
        </w:numPr>
        <w:spacing w:beforeAutospacing="1" w:afterAutospacing="1"/>
        <w:contextualSpacing/>
      </w:pPr>
      <w:r>
        <w:t>о работе скелетных мышц, систем дыхания и кровообращения при выполнении физических упражнений, о способах контроля за деятельностью этих систем;</w:t>
      </w:r>
    </w:p>
    <w:p w:rsidR="0001301F" w:rsidRDefault="00CC3614">
      <w:pPr>
        <w:numPr>
          <w:ilvl w:val="0"/>
          <w:numId w:val="7"/>
        </w:numPr>
        <w:spacing w:beforeAutospacing="1" w:afterAutospacing="1"/>
        <w:contextualSpacing/>
      </w:pPr>
      <w:r>
        <w:t>о способах и особенностях движений, передвижений;</w:t>
      </w:r>
    </w:p>
    <w:p w:rsidR="0001301F" w:rsidRDefault="00CC3614">
      <w:pPr>
        <w:numPr>
          <w:ilvl w:val="0"/>
          <w:numId w:val="7"/>
        </w:numPr>
        <w:spacing w:beforeAutospacing="1" w:afterAutospacing="1"/>
        <w:contextualSpacing/>
      </w:pPr>
      <w:r>
        <w:t>о терминологии разучиваемых упражнений, об их функциональном смысле и направленности воздействия на организм;</w:t>
      </w:r>
    </w:p>
    <w:p w:rsidR="0001301F" w:rsidRDefault="00CC3614">
      <w:pPr>
        <w:numPr>
          <w:ilvl w:val="0"/>
          <w:numId w:val="7"/>
        </w:numPr>
        <w:spacing w:beforeAutospacing="1" w:afterAutospacing="1"/>
        <w:contextualSpacing/>
      </w:pPr>
      <w:r>
        <w:t>об общих и индивидуальных основах личной гигиены, правилах использования закаливающих процедур, профилактике нарушений осанки;</w:t>
      </w:r>
    </w:p>
    <w:p w:rsidR="0001301F" w:rsidRDefault="00CC3614">
      <w:pPr>
        <w:numPr>
          <w:ilvl w:val="0"/>
          <w:numId w:val="7"/>
        </w:numPr>
        <w:spacing w:beforeAutospacing="1" w:afterAutospacing="1"/>
        <w:contextualSpacing/>
      </w:pPr>
      <w:r>
        <w:t>о причинах травматизма и правилах предупреждения.</w:t>
      </w:r>
    </w:p>
    <w:p w:rsidR="0001301F" w:rsidRDefault="00CC3614">
      <w:pPr>
        <w:pStyle w:val="af"/>
        <w:spacing w:after="0"/>
        <w:contextualSpacing/>
        <w:rPr>
          <w:b/>
          <w:bCs/>
        </w:rPr>
      </w:pPr>
      <w:r>
        <w:rPr>
          <w:b/>
          <w:bCs/>
        </w:rPr>
        <w:t>Уметь:</w:t>
      </w:r>
    </w:p>
    <w:p w:rsidR="0001301F" w:rsidRDefault="00CC3614">
      <w:pPr>
        <w:numPr>
          <w:ilvl w:val="0"/>
          <w:numId w:val="8"/>
        </w:numPr>
        <w:spacing w:beforeAutospacing="1" w:afterAutospacing="1"/>
        <w:contextualSpacing/>
      </w:pPr>
      <w:r>
        <w:lastRenderedPageBreak/>
        <w:t>составлять и правильно выполнять комплексы утренней гимнастики и комплексы физических упражнений на развитие координации, гибкости, силы, на формирование правильной осанки;</w:t>
      </w:r>
    </w:p>
    <w:p w:rsidR="0001301F" w:rsidRDefault="00CC3614">
      <w:pPr>
        <w:numPr>
          <w:ilvl w:val="0"/>
          <w:numId w:val="8"/>
        </w:numPr>
        <w:spacing w:beforeAutospacing="1" w:afterAutospacing="1"/>
        <w:contextualSpacing/>
      </w:pPr>
      <w:r>
        <w:t>взаимодействовать с ребятами в процессе занятий ОФП.</w:t>
      </w:r>
    </w:p>
    <w:p w:rsidR="0001301F" w:rsidRDefault="0001301F">
      <w:pPr>
        <w:contextualSpacing/>
      </w:pPr>
    </w:p>
    <w:p w:rsidR="0001301F" w:rsidRDefault="00CB2A66">
      <w:pPr>
        <w:numPr>
          <w:ilvl w:val="0"/>
          <w:numId w:val="3"/>
        </w:numPr>
        <w:spacing w:beforeAutospacing="1" w:afterAutospacing="1"/>
        <w:contextualSpacing/>
      </w:pPr>
      <w:r>
        <w:t xml:space="preserve"> </w:t>
      </w:r>
    </w:p>
    <w:p w:rsidR="0001301F" w:rsidRDefault="0001301F">
      <w:pPr>
        <w:spacing w:beforeAutospacing="1" w:afterAutospacing="1"/>
        <w:contextualSpacing/>
      </w:pPr>
    </w:p>
    <w:p w:rsidR="0001301F" w:rsidRPr="00633423" w:rsidRDefault="00633423" w:rsidP="00633423">
      <w:pPr>
        <w:spacing w:beforeAutospacing="1" w:afterAutospacing="1"/>
        <w:contextualSpacing/>
        <w:jc w:val="center"/>
        <w:rPr>
          <w:b/>
        </w:rPr>
      </w:pPr>
      <w:r w:rsidRPr="00633423">
        <w:rPr>
          <w:b/>
        </w:rPr>
        <w:t>ОЦЕНОЧНЫЕ МАТЕРИАЛЫ</w:t>
      </w:r>
    </w:p>
    <w:p w:rsidR="00633423" w:rsidRDefault="00633423">
      <w:pPr>
        <w:spacing w:beforeAutospacing="1" w:afterAutospacing="1"/>
        <w:contextualSpacing/>
      </w:pPr>
    </w:p>
    <w:p w:rsidR="0001301F" w:rsidRDefault="00633423">
      <w:pPr>
        <w:spacing w:beforeAutospacing="1" w:afterAutospacing="1"/>
        <w:contextualSpacing/>
      </w:pPr>
      <w:r>
        <w:t>Учащиеся должны провести самостоятельное занятие по развитию основных физических способностей для своих одноклассников.</w:t>
      </w:r>
    </w:p>
    <w:p w:rsidR="0001301F" w:rsidRDefault="00CC3614">
      <w:pPr>
        <w:pStyle w:val="af"/>
        <w:spacing w:after="0"/>
        <w:contextualSpacing/>
        <w:jc w:val="center"/>
        <w:rPr>
          <w:rStyle w:val="a5"/>
          <w:sz w:val="32"/>
          <w:szCs w:val="32"/>
        </w:rPr>
      </w:pPr>
      <w:r>
        <w:rPr>
          <w:rStyle w:val="a5"/>
          <w:sz w:val="32"/>
          <w:szCs w:val="32"/>
        </w:rPr>
        <w:t>Требования к учебно-тренировочному занятию</w:t>
      </w:r>
    </w:p>
    <w:p w:rsidR="0001301F" w:rsidRDefault="00CC3614">
      <w:pPr>
        <w:pStyle w:val="af"/>
        <w:spacing w:after="0"/>
        <w:contextualSpacing/>
      </w:pPr>
      <w:r>
        <w:t xml:space="preserve">      Каждое учебно-тренировочное занятие имеет ясную целевую направленность, конкретные и четкие педагогические задачи, которые определяют содержание занятия, выбор методов, средств обучения и воспитания, способов организации учащихся. На каждом занятии решается, как правило, комплекс взаимосвязанных задач: образовательных, оздоровительных и воспитательных. Оздоровительные и воспитательные задачи проходят через весь процесс физического воспитания и решаются на каждом занятии. </w:t>
      </w:r>
    </w:p>
    <w:p w:rsidR="0001301F" w:rsidRDefault="00CC3614">
      <w:pPr>
        <w:pStyle w:val="af"/>
        <w:spacing w:after="0"/>
        <w:contextualSpacing/>
      </w:pPr>
      <w:r>
        <w:t>     Каждое тренировочное занятие является звеном системы учебно-тренировочного процесса, увязанных в логическую последовательность, построенных друг за другом и направленных на освоение учебного материала конкретной темы. В свою очередь темы согласованы между собой, определен объем учебного материала с учетом этапа обучения двигательным действиям, положительного и отрицательного переноса, подготовленности учащихся.</w:t>
      </w:r>
    </w:p>
    <w:p w:rsidR="0001301F" w:rsidRDefault="00CC3614">
      <w:pPr>
        <w:pStyle w:val="af"/>
        <w:spacing w:after="0"/>
        <w:contextualSpacing/>
      </w:pPr>
      <w:r>
        <w:t>      Важнейшим требованием учебно-тренировочного занятия является обеспечение дифференцированного и индивидуального подхода к учащимся с учетом их состояния здоровья, физического развития, двигательной подготовленности, особенностей развития психических свойств и качеств, соблюдения гигиенических норм.</w:t>
      </w:r>
    </w:p>
    <w:p w:rsidR="0001301F" w:rsidRDefault="00CC3614">
      <w:pPr>
        <w:pStyle w:val="af"/>
        <w:spacing w:after="0"/>
        <w:contextualSpacing/>
      </w:pPr>
      <w:r>
        <w:t>        Основой для планирования учебных занятий является материал по овладению двигательным умениям и навыкам.</w:t>
      </w:r>
    </w:p>
    <w:p w:rsidR="0001301F" w:rsidRDefault="00CC3614">
      <w:pPr>
        <w:pStyle w:val="af"/>
        <w:spacing w:after="0"/>
        <w:ind w:firstLine="708"/>
        <w:contextualSpacing/>
      </w:pPr>
      <w:r>
        <w:t xml:space="preserve"> Планируя материал прохождения программы, учитываются климато-географические особенности региона, состояние материально-технической базы учреждения. В неотрывной связи с планированием материала по развитию двигательных способностей планируются все компоненты нагрузки: объем работы, интенсивность, продолжительность и характер отдыха, число повторений упражнений. Нагрузка занятий повышается постепенно и волнообразно.</w:t>
      </w:r>
    </w:p>
    <w:p w:rsidR="0001301F" w:rsidRDefault="0001301F">
      <w:pPr>
        <w:contextualSpacing/>
        <w:jc w:val="center"/>
        <w:rPr>
          <w:b/>
          <w:bCs/>
        </w:rPr>
      </w:pPr>
    </w:p>
    <w:p w:rsidR="0001301F" w:rsidRDefault="0001301F">
      <w:pPr>
        <w:rPr>
          <w:sz w:val="28"/>
          <w:szCs w:val="28"/>
        </w:rPr>
      </w:pPr>
    </w:p>
    <w:p w:rsidR="0001301F" w:rsidRDefault="0001301F">
      <w:pPr>
        <w:rPr>
          <w:sz w:val="28"/>
          <w:szCs w:val="28"/>
        </w:rPr>
      </w:pPr>
    </w:p>
    <w:p w:rsidR="00F74C42" w:rsidRDefault="00F74C42" w:rsidP="00F74C42">
      <w:pPr>
        <w:pStyle w:val="af"/>
        <w:jc w:val="center"/>
        <w:rPr>
          <w:b/>
          <w:bCs/>
          <w:sz w:val="28"/>
          <w:szCs w:val="28"/>
        </w:rPr>
      </w:pPr>
    </w:p>
    <w:p w:rsidR="00F74C42" w:rsidRPr="00633423" w:rsidRDefault="00F74C42" w:rsidP="00F74C42">
      <w:pPr>
        <w:pStyle w:val="af"/>
        <w:jc w:val="center"/>
        <w:rPr>
          <w:b/>
          <w:bCs/>
          <w:sz w:val="28"/>
          <w:szCs w:val="28"/>
        </w:rPr>
      </w:pPr>
    </w:p>
    <w:p w:rsidR="00F74C42" w:rsidRDefault="00F74C42" w:rsidP="00F74C42">
      <w:pPr>
        <w:pStyle w:val="af"/>
        <w:jc w:val="center"/>
        <w:rPr>
          <w:b/>
          <w:bCs/>
          <w:sz w:val="28"/>
          <w:szCs w:val="28"/>
        </w:rPr>
      </w:pPr>
      <w:r>
        <w:rPr>
          <w:b/>
          <w:bCs/>
          <w:sz w:val="28"/>
          <w:szCs w:val="28"/>
        </w:rPr>
        <w:t>Список литературы:</w:t>
      </w:r>
    </w:p>
    <w:p w:rsidR="00633423" w:rsidRDefault="00633423" w:rsidP="00633423">
      <w:pPr>
        <w:pStyle w:val="af"/>
        <w:ind w:left="720"/>
        <w:jc w:val="center"/>
        <w:rPr>
          <w:sz w:val="28"/>
          <w:szCs w:val="28"/>
        </w:rPr>
      </w:pPr>
      <w:r>
        <w:rPr>
          <w:sz w:val="28"/>
          <w:szCs w:val="28"/>
        </w:rPr>
        <w:t>СПИСОК ЛИТЕРАТУРЫ</w:t>
      </w:r>
    </w:p>
    <w:p w:rsidR="00F74C42" w:rsidRDefault="00F74C42" w:rsidP="00F74C42">
      <w:pPr>
        <w:numPr>
          <w:ilvl w:val="0"/>
          <w:numId w:val="10"/>
        </w:numPr>
        <w:spacing w:beforeAutospacing="1" w:afterAutospacing="1"/>
        <w:ind w:left="0"/>
        <w:rPr>
          <w:sz w:val="28"/>
          <w:szCs w:val="28"/>
        </w:rPr>
      </w:pPr>
      <w:r>
        <w:rPr>
          <w:sz w:val="28"/>
          <w:szCs w:val="28"/>
        </w:rPr>
        <w:t>Антонова Ю. А. Лучшие спортивные игры для детей и родителей, Москва, 2006 год.</w:t>
      </w:r>
    </w:p>
    <w:p w:rsidR="00F74C42" w:rsidRDefault="00F74C42" w:rsidP="00F74C42">
      <w:pPr>
        <w:numPr>
          <w:ilvl w:val="0"/>
          <w:numId w:val="10"/>
        </w:numPr>
        <w:spacing w:beforeAutospacing="1" w:afterAutospacing="1"/>
        <w:rPr>
          <w:sz w:val="28"/>
          <w:szCs w:val="28"/>
        </w:rPr>
      </w:pPr>
      <w:r>
        <w:rPr>
          <w:sz w:val="28"/>
          <w:szCs w:val="28"/>
        </w:rPr>
        <w:t xml:space="preserve">Глазырина Л.Д., Лопатик Т.А. Методика преподавания физической культуры: 1-4 кл.: Метод. пособие и программа.- М.: Гуманит. изд. Центр ВЛАДОС, 2002.-208с.- (Б-ка учителя начальной школы). </w:t>
      </w:r>
    </w:p>
    <w:p w:rsidR="00F74C42" w:rsidRDefault="00F74C42" w:rsidP="00F74C42">
      <w:pPr>
        <w:numPr>
          <w:ilvl w:val="0"/>
          <w:numId w:val="10"/>
        </w:numPr>
        <w:spacing w:beforeAutospacing="1" w:afterAutospacing="1"/>
        <w:rPr>
          <w:sz w:val="28"/>
          <w:szCs w:val="28"/>
        </w:rPr>
      </w:pPr>
      <w:r>
        <w:rPr>
          <w:sz w:val="28"/>
          <w:szCs w:val="28"/>
        </w:rPr>
        <w:lastRenderedPageBreak/>
        <w:t xml:space="preserve">Детские подвижные игры. / Сост .В.И.Гришков. – Новосибирск: Новосибирское книжное издательство, 1992. </w:t>
      </w:r>
    </w:p>
    <w:p w:rsidR="00F74C42" w:rsidRDefault="00F74C42" w:rsidP="00F74C42">
      <w:pPr>
        <w:numPr>
          <w:ilvl w:val="0"/>
          <w:numId w:val="10"/>
        </w:numPr>
        <w:spacing w:beforeAutospacing="1" w:afterAutospacing="1"/>
        <w:rPr>
          <w:sz w:val="28"/>
          <w:szCs w:val="28"/>
        </w:rPr>
      </w:pPr>
      <w:r>
        <w:rPr>
          <w:sz w:val="28"/>
          <w:szCs w:val="28"/>
        </w:rPr>
        <w:t>Железняк Ю.Д., Портнов Ю.М. Спортивные игры: техника, тактика, методика обучения, М.: Издательский центр «Академия», 2002 год.</w:t>
      </w:r>
    </w:p>
    <w:p w:rsidR="00F74C42" w:rsidRDefault="00F74C42" w:rsidP="00F74C42">
      <w:pPr>
        <w:numPr>
          <w:ilvl w:val="0"/>
          <w:numId w:val="10"/>
        </w:numPr>
        <w:spacing w:beforeAutospacing="1" w:afterAutospacing="1"/>
        <w:rPr>
          <w:sz w:val="28"/>
          <w:szCs w:val="28"/>
        </w:rPr>
      </w:pPr>
      <w:r>
        <w:rPr>
          <w:sz w:val="28"/>
          <w:szCs w:val="28"/>
        </w:rPr>
        <w:t>Закон РФ «О физической культуре и спорте» от 29. 04. 1999г. №8.</w:t>
      </w:r>
    </w:p>
    <w:p w:rsidR="00F74C42" w:rsidRDefault="00F74C42" w:rsidP="00F74C42">
      <w:pPr>
        <w:numPr>
          <w:ilvl w:val="0"/>
          <w:numId w:val="10"/>
        </w:numPr>
        <w:spacing w:beforeAutospacing="1" w:afterAutospacing="1"/>
        <w:rPr>
          <w:sz w:val="28"/>
          <w:szCs w:val="28"/>
        </w:rPr>
      </w:pPr>
      <w:r>
        <w:rPr>
          <w:sz w:val="28"/>
          <w:szCs w:val="28"/>
        </w:rPr>
        <w:t>Лях В.И., Зданевич А.А. Комплексная программа физического воспитания учащихся I – ХI классов, Москва, «Просвещение», 2008 год.</w:t>
      </w:r>
    </w:p>
    <w:p w:rsidR="00F74C42" w:rsidRDefault="00F74C42" w:rsidP="00F74C42">
      <w:pPr>
        <w:numPr>
          <w:ilvl w:val="0"/>
          <w:numId w:val="10"/>
        </w:numPr>
        <w:spacing w:beforeAutospacing="1" w:afterAutospacing="1"/>
        <w:rPr>
          <w:sz w:val="28"/>
          <w:szCs w:val="28"/>
        </w:rPr>
      </w:pPr>
      <w:r>
        <w:rPr>
          <w:sz w:val="28"/>
          <w:szCs w:val="28"/>
        </w:rPr>
        <w:t>Национальная доктрина образования в Российской Федерации. Постановление Правительства РФ от 4.10.2000 г. №751;</w:t>
      </w:r>
    </w:p>
    <w:p w:rsidR="00F74C42" w:rsidRDefault="00F74C42" w:rsidP="00F74C42">
      <w:pPr>
        <w:numPr>
          <w:ilvl w:val="0"/>
          <w:numId w:val="10"/>
        </w:numPr>
        <w:spacing w:beforeAutospacing="1" w:afterAutospacing="1"/>
        <w:rPr>
          <w:sz w:val="28"/>
          <w:szCs w:val="28"/>
        </w:rPr>
      </w:pPr>
      <w:r>
        <w:rPr>
          <w:sz w:val="28"/>
          <w:szCs w:val="28"/>
        </w:rPr>
        <w:t>Обязательный минимум содержания начального образования. Приказ МО РФ от 19.05.1998г. № 1236;</w:t>
      </w:r>
    </w:p>
    <w:p w:rsidR="00F74C42" w:rsidRDefault="00F74C42" w:rsidP="00F74C42">
      <w:pPr>
        <w:numPr>
          <w:ilvl w:val="0"/>
          <w:numId w:val="10"/>
        </w:numPr>
        <w:spacing w:beforeAutospacing="1" w:afterAutospacing="1"/>
        <w:rPr>
          <w:sz w:val="28"/>
          <w:szCs w:val="28"/>
        </w:rPr>
      </w:pPr>
      <w:r>
        <w:rPr>
          <w:sz w:val="28"/>
          <w:szCs w:val="28"/>
        </w:rPr>
        <w:t>Страковская В.Л. 300 подвижных игр для оздоровления детей от 1 года до 14 лет. – М.: Новая школа, 1994</w:t>
      </w:r>
    </w:p>
    <w:p w:rsidR="00F74C42" w:rsidRDefault="00F74C42" w:rsidP="00F74C42">
      <w:pPr>
        <w:numPr>
          <w:ilvl w:val="0"/>
          <w:numId w:val="10"/>
        </w:numPr>
        <w:spacing w:beforeAutospacing="1" w:afterAutospacing="1"/>
        <w:rPr>
          <w:sz w:val="28"/>
          <w:szCs w:val="28"/>
        </w:rPr>
      </w:pPr>
      <w:r>
        <w:rPr>
          <w:sz w:val="28"/>
          <w:szCs w:val="28"/>
        </w:rPr>
        <w:t xml:space="preserve">Степанова О.А. Игра и оздоровительная работа в начальной школе: Методическое пособие для учителей начальной школы, воспитателей групп продленного дня, педагогов системы дополнительного образования и родителей. Серия «Игровые технологии»- М.:ТЦ Сфера, 2003. - 144с. </w:t>
      </w:r>
    </w:p>
    <w:p w:rsidR="00F74C42" w:rsidRDefault="00F74C42" w:rsidP="00F74C42">
      <w:pPr>
        <w:spacing w:beforeAutospacing="1" w:afterAutospacing="1"/>
      </w:pPr>
    </w:p>
    <w:p w:rsidR="00F74C42" w:rsidRDefault="00F74C42" w:rsidP="00F74C42">
      <w:pPr>
        <w:spacing w:beforeAutospacing="1" w:afterAutospacing="1"/>
      </w:pPr>
    </w:p>
    <w:p w:rsidR="0001301F" w:rsidRDefault="0001301F">
      <w:pPr>
        <w:rPr>
          <w:sz w:val="28"/>
          <w:szCs w:val="28"/>
        </w:rPr>
      </w:pPr>
    </w:p>
    <w:p w:rsidR="0001301F" w:rsidRDefault="0001301F">
      <w:pPr>
        <w:tabs>
          <w:tab w:val="left" w:pos="2256"/>
        </w:tabs>
        <w:jc w:val="right"/>
        <w:rPr>
          <w:sz w:val="28"/>
          <w:szCs w:val="28"/>
        </w:rPr>
      </w:pPr>
    </w:p>
    <w:p w:rsidR="0001301F" w:rsidRDefault="0001301F">
      <w:pPr>
        <w:tabs>
          <w:tab w:val="left" w:pos="2256"/>
        </w:tabs>
        <w:jc w:val="right"/>
        <w:rPr>
          <w:sz w:val="28"/>
          <w:szCs w:val="28"/>
        </w:rPr>
      </w:pPr>
    </w:p>
    <w:p w:rsidR="0001301F" w:rsidRDefault="0001301F">
      <w:pPr>
        <w:tabs>
          <w:tab w:val="left" w:pos="2256"/>
        </w:tabs>
        <w:jc w:val="right"/>
        <w:rPr>
          <w:sz w:val="28"/>
          <w:szCs w:val="28"/>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F74C42" w:rsidRDefault="00F74C42">
      <w:pPr>
        <w:tabs>
          <w:tab w:val="left" w:pos="2256"/>
        </w:tabs>
        <w:jc w:val="right"/>
        <w:rPr>
          <w:sz w:val="28"/>
          <w:szCs w:val="28"/>
          <w:lang w:val="en-US"/>
        </w:rPr>
      </w:pPr>
    </w:p>
    <w:p w:rsidR="0001301F" w:rsidRPr="00D4145A" w:rsidRDefault="00D4145A">
      <w:pPr>
        <w:spacing w:beforeAutospacing="1" w:afterAutospacing="1"/>
      </w:pPr>
      <w:r>
        <w:rPr>
          <w:sz w:val="28"/>
          <w:szCs w:val="28"/>
        </w:rPr>
        <w:t xml:space="preserve"> </w:t>
      </w:r>
    </w:p>
    <w:p w:rsidR="0001301F" w:rsidRDefault="0001301F">
      <w:pPr>
        <w:spacing w:beforeAutospacing="1" w:afterAutospacing="1"/>
        <w:ind w:left="-1077" w:hanging="340"/>
      </w:pPr>
    </w:p>
    <w:p w:rsidR="0001301F" w:rsidRDefault="0001301F">
      <w:pPr>
        <w:spacing w:beforeAutospacing="1" w:afterAutospacing="1"/>
        <w:ind w:left="720"/>
      </w:pPr>
    </w:p>
    <w:sectPr w:rsidR="0001301F" w:rsidSect="00EB4907">
      <w:footerReference w:type="default" r:id="rId9"/>
      <w:pgSz w:w="11906" w:h="16838"/>
      <w:pgMar w:top="851" w:right="850" w:bottom="1276" w:left="1134" w:header="0" w:footer="708"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278" w:rsidRDefault="00614278">
      <w:r>
        <w:separator/>
      </w:r>
    </w:p>
  </w:endnote>
  <w:endnote w:type="continuationSeparator" w:id="1">
    <w:p w:rsidR="00614278" w:rsidRDefault="006142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41" w:rsidRDefault="001E38C4">
    <w:pPr>
      <w:pStyle w:val="af2"/>
      <w:jc w:val="right"/>
    </w:pPr>
    <w:fldSimple w:instr="PAGE">
      <w:r w:rsidR="00394D04">
        <w:rPr>
          <w:noProof/>
        </w:rPr>
        <w:t>3</w:t>
      </w:r>
    </w:fldSimple>
  </w:p>
  <w:p w:rsidR="00B33041" w:rsidRDefault="00B33041">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278" w:rsidRDefault="00614278">
      <w:r>
        <w:separator/>
      </w:r>
    </w:p>
  </w:footnote>
  <w:footnote w:type="continuationSeparator" w:id="1">
    <w:p w:rsidR="00614278" w:rsidRDefault="006142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18A7"/>
    <w:multiLevelType w:val="multilevel"/>
    <w:tmpl w:val="EA3C9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1C60AF"/>
    <w:multiLevelType w:val="multilevel"/>
    <w:tmpl w:val="E9F601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5F561A4"/>
    <w:multiLevelType w:val="multilevel"/>
    <w:tmpl w:val="5E7666D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6A40F47"/>
    <w:multiLevelType w:val="multilevel"/>
    <w:tmpl w:val="7CFA23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2BED61E4"/>
    <w:multiLevelType w:val="multilevel"/>
    <w:tmpl w:val="4EF438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33FF01AA"/>
    <w:multiLevelType w:val="multilevel"/>
    <w:tmpl w:val="EAD6C7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5C631DA"/>
    <w:multiLevelType w:val="multilevel"/>
    <w:tmpl w:val="8138EAC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39E84C08"/>
    <w:multiLevelType w:val="multilevel"/>
    <w:tmpl w:val="306017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44006820"/>
    <w:multiLevelType w:val="multilevel"/>
    <w:tmpl w:val="D2FE07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5A1A6B31"/>
    <w:multiLevelType w:val="multilevel"/>
    <w:tmpl w:val="16089C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617F0505"/>
    <w:multiLevelType w:val="multilevel"/>
    <w:tmpl w:val="6B82FA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25C3EDC"/>
    <w:multiLevelType w:val="multilevel"/>
    <w:tmpl w:val="9F88A2C2"/>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nsid w:val="64BF435F"/>
    <w:multiLevelType w:val="multilevel"/>
    <w:tmpl w:val="A45021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743F65EB"/>
    <w:multiLevelType w:val="multilevel"/>
    <w:tmpl w:val="60565516"/>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4">
    <w:nsid w:val="76A8661C"/>
    <w:multiLevelType w:val="multilevel"/>
    <w:tmpl w:val="38FEC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98A6468"/>
    <w:multiLevelType w:val="multilevel"/>
    <w:tmpl w:val="7A5A4EC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7ADE7275"/>
    <w:multiLevelType w:val="multilevel"/>
    <w:tmpl w:val="655881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9"/>
  </w:num>
  <w:num w:numId="2">
    <w:abstractNumId w:val="4"/>
  </w:num>
  <w:num w:numId="3">
    <w:abstractNumId w:val="15"/>
  </w:num>
  <w:num w:numId="4">
    <w:abstractNumId w:val="7"/>
  </w:num>
  <w:num w:numId="5">
    <w:abstractNumId w:val="13"/>
  </w:num>
  <w:num w:numId="6">
    <w:abstractNumId w:val="11"/>
  </w:num>
  <w:num w:numId="7">
    <w:abstractNumId w:val="6"/>
  </w:num>
  <w:num w:numId="8">
    <w:abstractNumId w:val="3"/>
  </w:num>
  <w:num w:numId="9">
    <w:abstractNumId w:val="0"/>
  </w:num>
  <w:num w:numId="10">
    <w:abstractNumId w:val="14"/>
  </w:num>
  <w:num w:numId="11">
    <w:abstractNumId w:val="5"/>
  </w:num>
  <w:num w:numId="12">
    <w:abstractNumId w:val="12"/>
  </w:num>
  <w:num w:numId="13">
    <w:abstractNumId w:val="10"/>
  </w:num>
  <w:num w:numId="14">
    <w:abstractNumId w:val="16"/>
  </w:num>
  <w:num w:numId="15">
    <w:abstractNumId w:val="8"/>
  </w:num>
  <w:num w:numId="16">
    <w:abstractNumId w:val="1"/>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defaultTabStop w:val="708"/>
  <w:characterSpacingControl w:val="doNotCompress"/>
  <w:footnotePr>
    <w:footnote w:id="0"/>
    <w:footnote w:id="1"/>
  </w:footnotePr>
  <w:endnotePr>
    <w:endnote w:id="0"/>
    <w:endnote w:id="1"/>
  </w:endnotePr>
  <w:compat/>
  <w:rsids>
    <w:rsidRoot w:val="0001301F"/>
    <w:rsid w:val="0001301F"/>
    <w:rsid w:val="00081F76"/>
    <w:rsid w:val="00096E66"/>
    <w:rsid w:val="000C35C0"/>
    <w:rsid w:val="00152863"/>
    <w:rsid w:val="001E38C4"/>
    <w:rsid w:val="002F12E6"/>
    <w:rsid w:val="00394D04"/>
    <w:rsid w:val="003E39CB"/>
    <w:rsid w:val="004A5ADB"/>
    <w:rsid w:val="00614278"/>
    <w:rsid w:val="00633423"/>
    <w:rsid w:val="007F64FD"/>
    <w:rsid w:val="00973129"/>
    <w:rsid w:val="00A00FD9"/>
    <w:rsid w:val="00A64DFB"/>
    <w:rsid w:val="00AC02F6"/>
    <w:rsid w:val="00B0187D"/>
    <w:rsid w:val="00B17982"/>
    <w:rsid w:val="00B33041"/>
    <w:rsid w:val="00B5381A"/>
    <w:rsid w:val="00C36A49"/>
    <w:rsid w:val="00C818F1"/>
    <w:rsid w:val="00C91053"/>
    <w:rsid w:val="00CB2A66"/>
    <w:rsid w:val="00CC3614"/>
    <w:rsid w:val="00D4145A"/>
    <w:rsid w:val="00DE6D5F"/>
    <w:rsid w:val="00E57D64"/>
    <w:rsid w:val="00EB4907"/>
    <w:rsid w:val="00F624E3"/>
    <w:rsid w:val="00F74C42"/>
    <w:rsid w:val="00F834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roid Sans Fallback"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2A"/>
    <w:pPr>
      <w:suppressAutoHyphens/>
      <w:spacing w:line="240" w:lineRule="auto"/>
    </w:pPr>
    <w:rPr>
      <w:rFonts w:ascii="Times New Roman" w:eastAsia="Times New Roman" w:hAnsi="Times New Roman" w:cs="Times New Roman"/>
      <w:color w:val="00000A"/>
      <w:sz w:val="24"/>
      <w:szCs w:val="24"/>
      <w:lang w:eastAsia="ru-RU"/>
    </w:rPr>
  </w:style>
  <w:style w:type="paragraph" w:styleId="1">
    <w:name w:val="heading 1"/>
    <w:basedOn w:val="a"/>
    <w:qFormat/>
    <w:rsid w:val="00262B2A"/>
    <w:pPr>
      <w:keepNext/>
      <w:spacing w:before="240" w:after="60"/>
      <w:outlineLvl w:val="0"/>
    </w:pPr>
    <w:rPr>
      <w:rFonts w:ascii="Arial" w:hAnsi="Arial" w:cs="Arial"/>
      <w:b/>
      <w:bCs/>
      <w:sz w:val="32"/>
      <w:szCs w:val="32"/>
    </w:rPr>
  </w:style>
  <w:style w:type="paragraph" w:styleId="2">
    <w:name w:val="heading 2"/>
    <w:basedOn w:val="a0"/>
    <w:rsid w:val="00B7503B"/>
    <w:pPr>
      <w:outlineLvl w:val="1"/>
    </w:pPr>
  </w:style>
  <w:style w:type="paragraph" w:styleId="3">
    <w:name w:val="heading 3"/>
    <w:basedOn w:val="a"/>
    <w:link w:val="30"/>
    <w:uiPriority w:val="9"/>
    <w:semiHidden/>
    <w:unhideWhenUsed/>
    <w:qFormat/>
    <w:rsid w:val="00262B2A"/>
    <w:pPr>
      <w:keepNext/>
      <w:keepLines/>
      <w:spacing w:before="200"/>
      <w:outlineLvl w:val="2"/>
    </w:pPr>
    <w:rPr>
      <w:rFonts w:ascii="Cambria" w:hAnsi="Cambria"/>
      <w:b/>
      <w:bCs/>
      <w:color w:val="4F81BD"/>
    </w:rPr>
  </w:style>
  <w:style w:type="paragraph" w:styleId="4">
    <w:name w:val="heading 4"/>
    <w:basedOn w:val="a"/>
    <w:link w:val="40"/>
    <w:qFormat/>
    <w:rsid w:val="00262B2A"/>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rsid w:val="00262B2A"/>
    <w:rPr>
      <w:rFonts w:ascii="Arial" w:eastAsia="Times New Roman" w:hAnsi="Arial" w:cs="Arial"/>
      <w:b/>
      <w:bCs/>
      <w:sz w:val="32"/>
      <w:szCs w:val="32"/>
      <w:lang w:eastAsia="ru-RU"/>
    </w:rPr>
  </w:style>
  <w:style w:type="character" w:customStyle="1" w:styleId="30">
    <w:name w:val="Заголовок 3 Знак"/>
    <w:basedOn w:val="a1"/>
    <w:link w:val="3"/>
    <w:uiPriority w:val="9"/>
    <w:semiHidden/>
    <w:rsid w:val="00262B2A"/>
    <w:rPr>
      <w:rFonts w:ascii="Cambria" w:hAnsi="Cambria"/>
      <w:b/>
      <w:bCs/>
      <w:color w:val="4F81BD"/>
    </w:rPr>
  </w:style>
  <w:style w:type="character" w:customStyle="1" w:styleId="40">
    <w:name w:val="Заголовок 4 Знак"/>
    <w:basedOn w:val="a1"/>
    <w:link w:val="4"/>
    <w:rsid w:val="00262B2A"/>
    <w:rPr>
      <w:rFonts w:ascii="Times New Roman" w:eastAsia="Times New Roman" w:hAnsi="Times New Roman" w:cs="Times New Roman"/>
      <w:b/>
      <w:bCs/>
      <w:sz w:val="28"/>
      <w:szCs w:val="28"/>
      <w:lang w:eastAsia="ru-RU"/>
    </w:rPr>
  </w:style>
  <w:style w:type="character" w:styleId="a4">
    <w:name w:val="Emphasis"/>
    <w:basedOn w:val="a1"/>
    <w:qFormat/>
    <w:rsid w:val="00262B2A"/>
    <w:rPr>
      <w:i/>
      <w:iCs/>
    </w:rPr>
  </w:style>
  <w:style w:type="character" w:styleId="a5">
    <w:name w:val="Strong"/>
    <w:basedOn w:val="a1"/>
    <w:qFormat/>
    <w:rsid w:val="00262B2A"/>
    <w:rPr>
      <w:b/>
      <w:bCs/>
    </w:rPr>
  </w:style>
  <w:style w:type="character" w:customStyle="1" w:styleId="a6">
    <w:name w:val="Верхний колонтитул Знак"/>
    <w:basedOn w:val="a1"/>
    <w:uiPriority w:val="99"/>
    <w:semiHidden/>
    <w:rsid w:val="00B355D6"/>
    <w:rPr>
      <w:rFonts w:ascii="Times New Roman" w:eastAsia="Times New Roman" w:hAnsi="Times New Roman" w:cs="Times New Roman"/>
      <w:sz w:val="24"/>
      <w:szCs w:val="24"/>
      <w:lang w:eastAsia="ru-RU"/>
    </w:rPr>
  </w:style>
  <w:style w:type="character" w:customStyle="1" w:styleId="a7">
    <w:name w:val="Нижний колонтитул Знак"/>
    <w:basedOn w:val="a1"/>
    <w:uiPriority w:val="99"/>
    <w:rsid w:val="00B355D6"/>
    <w:rPr>
      <w:rFonts w:ascii="Times New Roman" w:eastAsia="Times New Roman" w:hAnsi="Times New Roman" w:cs="Times New Roman"/>
      <w:sz w:val="24"/>
      <w:szCs w:val="24"/>
      <w:lang w:eastAsia="ru-RU"/>
    </w:rPr>
  </w:style>
  <w:style w:type="character" w:customStyle="1" w:styleId="a8">
    <w:name w:val="Текст выноски Знак"/>
    <w:basedOn w:val="a1"/>
    <w:uiPriority w:val="99"/>
    <w:semiHidden/>
    <w:rsid w:val="0096008A"/>
    <w:rPr>
      <w:rFonts w:ascii="Tahoma" w:eastAsia="Times New Roman" w:hAnsi="Tahoma" w:cs="Tahoma"/>
      <w:sz w:val="16"/>
      <w:szCs w:val="16"/>
      <w:lang w:eastAsia="ru-RU"/>
    </w:rPr>
  </w:style>
  <w:style w:type="character" w:customStyle="1" w:styleId="a9">
    <w:name w:val="Основной текст_"/>
    <w:basedOn w:val="a1"/>
    <w:rsid w:val="005849B1"/>
    <w:rPr>
      <w:rFonts w:ascii="Times New Roman" w:eastAsia="Times New Roman" w:hAnsi="Times New Roman" w:cs="Times New Roman"/>
      <w:sz w:val="23"/>
      <w:szCs w:val="23"/>
      <w:shd w:val="clear" w:color="auto" w:fill="FFFFFF"/>
    </w:rPr>
  </w:style>
  <w:style w:type="character" w:customStyle="1" w:styleId="ListLabel1">
    <w:name w:val="ListLabel 1"/>
    <w:rsid w:val="00B7503B"/>
    <w:rPr>
      <w:sz w:val="20"/>
    </w:rPr>
  </w:style>
  <w:style w:type="character" w:customStyle="1" w:styleId="ListLabel2">
    <w:name w:val="ListLabel 2"/>
    <w:rsid w:val="00B7503B"/>
    <w:rPr>
      <w:rFonts w:cs="Courier New"/>
    </w:rPr>
  </w:style>
  <w:style w:type="character" w:customStyle="1" w:styleId="ListLabel3">
    <w:name w:val="ListLabel 3"/>
    <w:rsid w:val="00B7503B"/>
    <w:rPr>
      <w:rFonts w:cs="Symbol"/>
      <w:sz w:val="20"/>
    </w:rPr>
  </w:style>
  <w:style w:type="character" w:customStyle="1" w:styleId="ListLabel4">
    <w:name w:val="ListLabel 4"/>
    <w:rsid w:val="00B7503B"/>
    <w:rPr>
      <w:rFonts w:cs="Courier New"/>
      <w:sz w:val="20"/>
    </w:rPr>
  </w:style>
  <w:style w:type="character" w:customStyle="1" w:styleId="ListLabel5">
    <w:name w:val="ListLabel 5"/>
    <w:rsid w:val="00B7503B"/>
    <w:rPr>
      <w:rFonts w:cs="Wingdings"/>
      <w:sz w:val="20"/>
    </w:rPr>
  </w:style>
  <w:style w:type="character" w:customStyle="1" w:styleId="ListLabel6">
    <w:name w:val="ListLabel 6"/>
    <w:rsid w:val="00B7503B"/>
    <w:rPr>
      <w:rFonts w:cs="Symbol"/>
    </w:rPr>
  </w:style>
  <w:style w:type="character" w:customStyle="1" w:styleId="ListLabel7">
    <w:name w:val="ListLabel 7"/>
    <w:rsid w:val="00B7503B"/>
    <w:rPr>
      <w:rFonts w:cs="Courier New"/>
    </w:rPr>
  </w:style>
  <w:style w:type="character" w:customStyle="1" w:styleId="ListLabel8">
    <w:name w:val="ListLabel 8"/>
    <w:rsid w:val="00B7503B"/>
    <w:rPr>
      <w:rFonts w:cs="Wingdings"/>
    </w:rPr>
  </w:style>
  <w:style w:type="character" w:customStyle="1" w:styleId="ListLabel9">
    <w:name w:val="ListLabel 9"/>
    <w:rsid w:val="00B7503B"/>
    <w:rPr>
      <w:rFonts w:cs="Symbol"/>
      <w:sz w:val="20"/>
    </w:rPr>
  </w:style>
  <w:style w:type="character" w:customStyle="1" w:styleId="ListLabel10">
    <w:name w:val="ListLabel 10"/>
    <w:rsid w:val="00B7503B"/>
    <w:rPr>
      <w:rFonts w:cs="Courier New"/>
      <w:sz w:val="20"/>
    </w:rPr>
  </w:style>
  <w:style w:type="character" w:customStyle="1" w:styleId="ListLabel11">
    <w:name w:val="ListLabel 11"/>
    <w:rsid w:val="00B7503B"/>
    <w:rPr>
      <w:rFonts w:cs="Wingdings"/>
      <w:sz w:val="20"/>
    </w:rPr>
  </w:style>
  <w:style w:type="character" w:customStyle="1" w:styleId="ListLabel12">
    <w:name w:val="ListLabel 12"/>
    <w:rsid w:val="00B7503B"/>
    <w:rPr>
      <w:rFonts w:cs="Symbol"/>
    </w:rPr>
  </w:style>
  <w:style w:type="character" w:customStyle="1" w:styleId="ListLabel13">
    <w:name w:val="ListLabel 13"/>
    <w:rsid w:val="00B7503B"/>
    <w:rPr>
      <w:rFonts w:cs="Courier New"/>
    </w:rPr>
  </w:style>
  <w:style w:type="character" w:customStyle="1" w:styleId="ListLabel14">
    <w:name w:val="ListLabel 14"/>
    <w:rsid w:val="00B7503B"/>
    <w:rPr>
      <w:rFonts w:cs="Wingdings"/>
    </w:rPr>
  </w:style>
  <w:style w:type="character" w:customStyle="1" w:styleId="ListLabel15">
    <w:name w:val="ListLabel 15"/>
    <w:rsid w:val="00B7503B"/>
    <w:rPr>
      <w:rFonts w:cs="Symbol"/>
      <w:sz w:val="20"/>
    </w:rPr>
  </w:style>
  <w:style w:type="character" w:customStyle="1" w:styleId="ListLabel16">
    <w:name w:val="ListLabel 16"/>
    <w:rsid w:val="00B7503B"/>
    <w:rPr>
      <w:rFonts w:cs="Courier New"/>
      <w:sz w:val="20"/>
    </w:rPr>
  </w:style>
  <w:style w:type="character" w:customStyle="1" w:styleId="ListLabel17">
    <w:name w:val="ListLabel 17"/>
    <w:rsid w:val="00B7503B"/>
    <w:rPr>
      <w:rFonts w:cs="Wingdings"/>
      <w:sz w:val="20"/>
    </w:rPr>
  </w:style>
  <w:style w:type="character" w:customStyle="1" w:styleId="ListLabel18">
    <w:name w:val="ListLabel 18"/>
    <w:rsid w:val="00B7503B"/>
    <w:rPr>
      <w:rFonts w:cs="Symbol"/>
    </w:rPr>
  </w:style>
  <w:style w:type="character" w:customStyle="1" w:styleId="ListLabel19">
    <w:name w:val="ListLabel 19"/>
    <w:rsid w:val="00B7503B"/>
    <w:rPr>
      <w:rFonts w:cs="Courier New"/>
    </w:rPr>
  </w:style>
  <w:style w:type="character" w:customStyle="1" w:styleId="ListLabel20">
    <w:name w:val="ListLabel 20"/>
    <w:rsid w:val="00B7503B"/>
    <w:rPr>
      <w:rFonts w:cs="Wingdings"/>
    </w:rPr>
  </w:style>
  <w:style w:type="character" w:customStyle="1" w:styleId="ListLabel21">
    <w:name w:val="ListLabel 21"/>
    <w:rsid w:val="00B7503B"/>
    <w:rPr>
      <w:rFonts w:cs="Symbol"/>
      <w:sz w:val="20"/>
    </w:rPr>
  </w:style>
  <w:style w:type="character" w:customStyle="1" w:styleId="ListLabel22">
    <w:name w:val="ListLabel 22"/>
    <w:rsid w:val="00B7503B"/>
    <w:rPr>
      <w:rFonts w:cs="Courier New"/>
      <w:sz w:val="20"/>
    </w:rPr>
  </w:style>
  <w:style w:type="character" w:customStyle="1" w:styleId="ListLabel23">
    <w:name w:val="ListLabel 23"/>
    <w:rsid w:val="00B7503B"/>
    <w:rPr>
      <w:rFonts w:cs="Wingdings"/>
      <w:sz w:val="20"/>
    </w:rPr>
  </w:style>
  <w:style w:type="character" w:customStyle="1" w:styleId="ListLabel24">
    <w:name w:val="ListLabel 24"/>
    <w:rsid w:val="00B7503B"/>
    <w:rPr>
      <w:rFonts w:cs="Symbol"/>
    </w:rPr>
  </w:style>
  <w:style w:type="character" w:customStyle="1" w:styleId="ListLabel25">
    <w:name w:val="ListLabel 25"/>
    <w:rsid w:val="00B7503B"/>
    <w:rPr>
      <w:rFonts w:cs="Courier New"/>
    </w:rPr>
  </w:style>
  <w:style w:type="character" w:customStyle="1" w:styleId="ListLabel26">
    <w:name w:val="ListLabel 26"/>
    <w:rsid w:val="00B7503B"/>
    <w:rPr>
      <w:rFonts w:cs="Wingdings"/>
    </w:rPr>
  </w:style>
  <w:style w:type="character" w:customStyle="1" w:styleId="ListLabel27">
    <w:name w:val="ListLabel 27"/>
    <w:rsid w:val="00B7503B"/>
    <w:rPr>
      <w:rFonts w:cs="Symbol"/>
      <w:sz w:val="20"/>
    </w:rPr>
  </w:style>
  <w:style w:type="character" w:customStyle="1" w:styleId="ListLabel28">
    <w:name w:val="ListLabel 28"/>
    <w:rsid w:val="00B7503B"/>
    <w:rPr>
      <w:rFonts w:cs="Courier New"/>
      <w:sz w:val="20"/>
    </w:rPr>
  </w:style>
  <w:style w:type="character" w:customStyle="1" w:styleId="ListLabel29">
    <w:name w:val="ListLabel 29"/>
    <w:rsid w:val="00B7503B"/>
    <w:rPr>
      <w:rFonts w:cs="Wingdings"/>
      <w:sz w:val="20"/>
    </w:rPr>
  </w:style>
  <w:style w:type="character" w:customStyle="1" w:styleId="ListLabel30">
    <w:name w:val="ListLabel 30"/>
    <w:rsid w:val="00B7503B"/>
    <w:rPr>
      <w:rFonts w:cs="Symbol"/>
    </w:rPr>
  </w:style>
  <w:style w:type="character" w:customStyle="1" w:styleId="ListLabel31">
    <w:name w:val="ListLabel 31"/>
    <w:rsid w:val="00B7503B"/>
    <w:rPr>
      <w:rFonts w:cs="Courier New"/>
    </w:rPr>
  </w:style>
  <w:style w:type="character" w:customStyle="1" w:styleId="ListLabel32">
    <w:name w:val="ListLabel 32"/>
    <w:rsid w:val="00B7503B"/>
    <w:rPr>
      <w:rFonts w:cs="Wingdings"/>
    </w:rPr>
  </w:style>
  <w:style w:type="character" w:customStyle="1" w:styleId="ListLabel33">
    <w:name w:val="ListLabel 33"/>
    <w:rsid w:val="00B7503B"/>
    <w:rPr>
      <w:rFonts w:cs="Symbol"/>
      <w:sz w:val="20"/>
    </w:rPr>
  </w:style>
  <w:style w:type="character" w:customStyle="1" w:styleId="ListLabel34">
    <w:name w:val="ListLabel 34"/>
    <w:rsid w:val="00B7503B"/>
    <w:rPr>
      <w:rFonts w:cs="Courier New"/>
      <w:sz w:val="20"/>
    </w:rPr>
  </w:style>
  <w:style w:type="character" w:customStyle="1" w:styleId="ListLabel35">
    <w:name w:val="ListLabel 35"/>
    <w:rsid w:val="00B7503B"/>
    <w:rPr>
      <w:rFonts w:cs="Wingdings"/>
      <w:sz w:val="20"/>
    </w:rPr>
  </w:style>
  <w:style w:type="character" w:customStyle="1" w:styleId="ListLabel36">
    <w:name w:val="ListLabel 36"/>
    <w:rsid w:val="00B7503B"/>
    <w:rPr>
      <w:rFonts w:cs="Symbol"/>
    </w:rPr>
  </w:style>
  <w:style w:type="character" w:customStyle="1" w:styleId="ListLabel37">
    <w:name w:val="ListLabel 37"/>
    <w:rsid w:val="00B7503B"/>
    <w:rPr>
      <w:rFonts w:cs="Courier New"/>
    </w:rPr>
  </w:style>
  <w:style w:type="character" w:customStyle="1" w:styleId="ListLabel38">
    <w:name w:val="ListLabel 38"/>
    <w:rsid w:val="00B7503B"/>
    <w:rPr>
      <w:rFonts w:cs="Wingdings"/>
    </w:rPr>
  </w:style>
  <w:style w:type="character" w:customStyle="1" w:styleId="ListLabel39">
    <w:name w:val="ListLabel 39"/>
    <w:rsid w:val="00EB4907"/>
    <w:rPr>
      <w:rFonts w:cs="Symbol"/>
      <w:sz w:val="20"/>
    </w:rPr>
  </w:style>
  <w:style w:type="character" w:customStyle="1" w:styleId="ListLabel40">
    <w:name w:val="ListLabel 40"/>
    <w:rsid w:val="00EB4907"/>
    <w:rPr>
      <w:rFonts w:cs="Courier New"/>
      <w:sz w:val="20"/>
    </w:rPr>
  </w:style>
  <w:style w:type="character" w:customStyle="1" w:styleId="ListLabel41">
    <w:name w:val="ListLabel 41"/>
    <w:rsid w:val="00EB4907"/>
    <w:rPr>
      <w:rFonts w:cs="Wingdings"/>
      <w:sz w:val="20"/>
    </w:rPr>
  </w:style>
  <w:style w:type="character" w:customStyle="1" w:styleId="ListLabel42">
    <w:name w:val="ListLabel 42"/>
    <w:rsid w:val="00EB4907"/>
    <w:rPr>
      <w:rFonts w:cs="Symbol"/>
    </w:rPr>
  </w:style>
  <w:style w:type="character" w:customStyle="1" w:styleId="ListLabel43">
    <w:name w:val="ListLabel 43"/>
    <w:rsid w:val="00EB4907"/>
    <w:rPr>
      <w:rFonts w:cs="Courier New"/>
    </w:rPr>
  </w:style>
  <w:style w:type="character" w:customStyle="1" w:styleId="ListLabel44">
    <w:name w:val="ListLabel 44"/>
    <w:rsid w:val="00EB4907"/>
    <w:rPr>
      <w:rFonts w:cs="Wingdings"/>
    </w:rPr>
  </w:style>
  <w:style w:type="character" w:customStyle="1" w:styleId="ListLabel45">
    <w:name w:val="ListLabel 45"/>
    <w:rsid w:val="00EB4907"/>
    <w:rPr>
      <w:rFonts w:cs="Symbol"/>
      <w:sz w:val="20"/>
    </w:rPr>
  </w:style>
  <w:style w:type="character" w:customStyle="1" w:styleId="ListLabel46">
    <w:name w:val="ListLabel 46"/>
    <w:rsid w:val="00EB4907"/>
    <w:rPr>
      <w:rFonts w:cs="Courier New"/>
      <w:sz w:val="20"/>
    </w:rPr>
  </w:style>
  <w:style w:type="character" w:customStyle="1" w:styleId="ListLabel47">
    <w:name w:val="ListLabel 47"/>
    <w:rsid w:val="00EB4907"/>
    <w:rPr>
      <w:rFonts w:cs="Wingdings"/>
      <w:sz w:val="20"/>
    </w:rPr>
  </w:style>
  <w:style w:type="character" w:customStyle="1" w:styleId="ListLabel48">
    <w:name w:val="ListLabel 48"/>
    <w:rsid w:val="00EB4907"/>
    <w:rPr>
      <w:rFonts w:cs="Symbol"/>
    </w:rPr>
  </w:style>
  <w:style w:type="character" w:customStyle="1" w:styleId="ListLabel49">
    <w:name w:val="ListLabel 49"/>
    <w:rsid w:val="00EB4907"/>
    <w:rPr>
      <w:rFonts w:cs="Courier New"/>
    </w:rPr>
  </w:style>
  <w:style w:type="character" w:customStyle="1" w:styleId="ListLabel50">
    <w:name w:val="ListLabel 50"/>
    <w:rsid w:val="00EB4907"/>
    <w:rPr>
      <w:rFonts w:cs="Wingdings"/>
    </w:rPr>
  </w:style>
  <w:style w:type="character" w:customStyle="1" w:styleId="ListLabel51">
    <w:name w:val="ListLabel 51"/>
    <w:rsid w:val="00EB4907"/>
    <w:rPr>
      <w:rFonts w:cs="Symbol"/>
      <w:sz w:val="20"/>
    </w:rPr>
  </w:style>
  <w:style w:type="character" w:customStyle="1" w:styleId="ListLabel52">
    <w:name w:val="ListLabel 52"/>
    <w:rsid w:val="00EB4907"/>
    <w:rPr>
      <w:rFonts w:cs="Courier New"/>
      <w:sz w:val="20"/>
    </w:rPr>
  </w:style>
  <w:style w:type="character" w:customStyle="1" w:styleId="ListLabel53">
    <w:name w:val="ListLabel 53"/>
    <w:rsid w:val="00EB4907"/>
    <w:rPr>
      <w:rFonts w:cs="Wingdings"/>
      <w:sz w:val="20"/>
    </w:rPr>
  </w:style>
  <w:style w:type="character" w:customStyle="1" w:styleId="ListLabel54">
    <w:name w:val="ListLabel 54"/>
    <w:rsid w:val="00EB4907"/>
    <w:rPr>
      <w:rFonts w:cs="Symbol"/>
    </w:rPr>
  </w:style>
  <w:style w:type="character" w:customStyle="1" w:styleId="ListLabel55">
    <w:name w:val="ListLabel 55"/>
    <w:rsid w:val="00EB4907"/>
    <w:rPr>
      <w:rFonts w:cs="Courier New"/>
    </w:rPr>
  </w:style>
  <w:style w:type="character" w:customStyle="1" w:styleId="ListLabel56">
    <w:name w:val="ListLabel 56"/>
    <w:rsid w:val="00EB4907"/>
    <w:rPr>
      <w:rFonts w:cs="Wingdings"/>
    </w:rPr>
  </w:style>
  <w:style w:type="character" w:customStyle="1" w:styleId="ListLabel57">
    <w:name w:val="ListLabel 57"/>
    <w:rsid w:val="00EB4907"/>
    <w:rPr>
      <w:rFonts w:cs="Symbol"/>
      <w:sz w:val="20"/>
    </w:rPr>
  </w:style>
  <w:style w:type="character" w:customStyle="1" w:styleId="ListLabel58">
    <w:name w:val="ListLabel 58"/>
    <w:rsid w:val="00EB4907"/>
    <w:rPr>
      <w:rFonts w:cs="Courier New"/>
      <w:sz w:val="20"/>
    </w:rPr>
  </w:style>
  <w:style w:type="character" w:customStyle="1" w:styleId="ListLabel59">
    <w:name w:val="ListLabel 59"/>
    <w:rsid w:val="00EB4907"/>
    <w:rPr>
      <w:rFonts w:cs="Wingdings"/>
      <w:sz w:val="20"/>
    </w:rPr>
  </w:style>
  <w:style w:type="character" w:customStyle="1" w:styleId="ListLabel60">
    <w:name w:val="ListLabel 60"/>
    <w:rsid w:val="00EB4907"/>
    <w:rPr>
      <w:rFonts w:cs="Symbol"/>
    </w:rPr>
  </w:style>
  <w:style w:type="character" w:customStyle="1" w:styleId="ListLabel61">
    <w:name w:val="ListLabel 61"/>
    <w:rsid w:val="00EB4907"/>
    <w:rPr>
      <w:rFonts w:cs="Courier New"/>
    </w:rPr>
  </w:style>
  <w:style w:type="character" w:customStyle="1" w:styleId="ListLabel62">
    <w:name w:val="ListLabel 62"/>
    <w:rsid w:val="00EB4907"/>
    <w:rPr>
      <w:rFonts w:cs="Wingdings"/>
    </w:rPr>
  </w:style>
  <w:style w:type="paragraph" w:customStyle="1" w:styleId="a0">
    <w:name w:val="Заголовок"/>
    <w:basedOn w:val="a"/>
    <w:next w:val="aa"/>
    <w:rsid w:val="00B7503B"/>
    <w:pPr>
      <w:keepNext/>
      <w:spacing w:before="240" w:after="120"/>
    </w:pPr>
    <w:rPr>
      <w:rFonts w:ascii="Liberation Sans" w:eastAsia="Droid Sans Fallback" w:hAnsi="Liberation Sans" w:cs="FreeSans"/>
      <w:sz w:val="28"/>
      <w:szCs w:val="28"/>
    </w:rPr>
  </w:style>
  <w:style w:type="paragraph" w:styleId="aa">
    <w:name w:val="Body Text"/>
    <w:basedOn w:val="a"/>
    <w:rsid w:val="00B7503B"/>
    <w:pPr>
      <w:spacing w:after="140" w:line="288" w:lineRule="auto"/>
    </w:pPr>
  </w:style>
  <w:style w:type="paragraph" w:styleId="ab">
    <w:name w:val="List"/>
    <w:basedOn w:val="aa"/>
    <w:rsid w:val="00B7503B"/>
    <w:rPr>
      <w:rFonts w:cs="FreeSans"/>
    </w:rPr>
  </w:style>
  <w:style w:type="paragraph" w:styleId="ac">
    <w:name w:val="Title"/>
    <w:basedOn w:val="a"/>
    <w:rsid w:val="00EB4907"/>
    <w:pPr>
      <w:suppressLineNumbers/>
      <w:spacing w:before="120" w:after="120"/>
    </w:pPr>
    <w:rPr>
      <w:rFonts w:cs="FreeSans"/>
      <w:i/>
      <w:iCs/>
    </w:rPr>
  </w:style>
  <w:style w:type="paragraph" w:styleId="ad">
    <w:name w:val="index heading"/>
    <w:basedOn w:val="a"/>
    <w:rsid w:val="00B7503B"/>
    <w:pPr>
      <w:suppressLineNumbers/>
    </w:pPr>
    <w:rPr>
      <w:rFonts w:cs="FreeSans"/>
    </w:rPr>
  </w:style>
  <w:style w:type="paragraph" w:customStyle="1" w:styleId="ae">
    <w:name w:val="Заглавие"/>
    <w:basedOn w:val="a0"/>
    <w:rsid w:val="00B7503B"/>
    <w:pPr>
      <w:suppressLineNumbers/>
      <w:spacing w:before="120"/>
    </w:pPr>
    <w:rPr>
      <w:i/>
      <w:iCs/>
    </w:rPr>
  </w:style>
  <w:style w:type="paragraph" w:styleId="af">
    <w:name w:val="Normal (Web)"/>
    <w:basedOn w:val="a"/>
    <w:rsid w:val="00262B2A"/>
    <w:pPr>
      <w:spacing w:after="280"/>
    </w:pPr>
  </w:style>
  <w:style w:type="paragraph" w:customStyle="1" w:styleId="text">
    <w:name w:val="text"/>
    <w:basedOn w:val="a"/>
    <w:rsid w:val="00262B2A"/>
    <w:pPr>
      <w:spacing w:after="280"/>
    </w:pPr>
  </w:style>
  <w:style w:type="paragraph" w:styleId="af0">
    <w:name w:val="No Spacing"/>
    <w:uiPriority w:val="1"/>
    <w:qFormat/>
    <w:rsid w:val="004305D4"/>
    <w:pPr>
      <w:suppressAutoHyphens/>
      <w:spacing w:line="240" w:lineRule="auto"/>
    </w:pPr>
    <w:rPr>
      <w:color w:val="00000A"/>
    </w:rPr>
  </w:style>
  <w:style w:type="paragraph" w:styleId="af1">
    <w:name w:val="header"/>
    <w:basedOn w:val="a"/>
    <w:uiPriority w:val="99"/>
    <w:semiHidden/>
    <w:unhideWhenUsed/>
    <w:rsid w:val="00B355D6"/>
    <w:pPr>
      <w:tabs>
        <w:tab w:val="center" w:pos="4677"/>
        <w:tab w:val="right" w:pos="9355"/>
      </w:tabs>
    </w:pPr>
  </w:style>
  <w:style w:type="paragraph" w:styleId="af2">
    <w:name w:val="footer"/>
    <w:basedOn w:val="a"/>
    <w:uiPriority w:val="99"/>
    <w:unhideWhenUsed/>
    <w:rsid w:val="00B355D6"/>
    <w:pPr>
      <w:tabs>
        <w:tab w:val="center" w:pos="4677"/>
        <w:tab w:val="right" w:pos="9355"/>
      </w:tabs>
    </w:pPr>
  </w:style>
  <w:style w:type="paragraph" w:styleId="af3">
    <w:name w:val="Balloon Text"/>
    <w:basedOn w:val="a"/>
    <w:uiPriority w:val="99"/>
    <w:semiHidden/>
    <w:unhideWhenUsed/>
    <w:rsid w:val="0096008A"/>
    <w:rPr>
      <w:rFonts w:ascii="Tahoma" w:hAnsi="Tahoma" w:cs="Tahoma"/>
      <w:sz w:val="16"/>
      <w:szCs w:val="16"/>
    </w:rPr>
  </w:style>
  <w:style w:type="paragraph" w:customStyle="1" w:styleId="11">
    <w:name w:val="Основной текст1"/>
    <w:basedOn w:val="a"/>
    <w:rsid w:val="005849B1"/>
    <w:pPr>
      <w:widowControl w:val="0"/>
      <w:shd w:val="clear" w:color="auto" w:fill="FFFFFF"/>
      <w:spacing w:before="300" w:line="250" w:lineRule="exact"/>
      <w:jc w:val="both"/>
    </w:pPr>
    <w:rPr>
      <w:sz w:val="23"/>
      <w:szCs w:val="23"/>
      <w:lang w:eastAsia="en-US"/>
    </w:rPr>
  </w:style>
  <w:style w:type="paragraph" w:customStyle="1" w:styleId="af4">
    <w:name w:val="Содержимое таблицы"/>
    <w:basedOn w:val="a"/>
    <w:rsid w:val="00B7503B"/>
  </w:style>
  <w:style w:type="paragraph" w:customStyle="1" w:styleId="af5">
    <w:name w:val="Заголовок таблицы"/>
    <w:basedOn w:val="af4"/>
    <w:rsid w:val="00B7503B"/>
  </w:style>
  <w:style w:type="paragraph" w:styleId="af6">
    <w:name w:val="Block Text"/>
    <w:basedOn w:val="a"/>
    <w:rsid w:val="00B7503B"/>
  </w:style>
  <w:style w:type="paragraph" w:styleId="af7">
    <w:name w:val="Subtitle"/>
    <w:basedOn w:val="a0"/>
    <w:rsid w:val="00B7503B"/>
  </w:style>
  <w:style w:type="table" w:styleId="af8">
    <w:name w:val="Table Grid"/>
    <w:basedOn w:val="a2"/>
    <w:uiPriority w:val="59"/>
    <w:rsid w:val="004305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3238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4FC06-057A-49D0-98CF-78B92D89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5715</Words>
  <Characters>32582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Цифровая среда</cp:lastModifiedBy>
  <cp:revision>25</cp:revision>
  <cp:lastPrinted>2025-10-22T12:51:00Z</cp:lastPrinted>
  <dcterms:created xsi:type="dcterms:W3CDTF">2013-09-18T13:07:00Z</dcterms:created>
  <dcterms:modified xsi:type="dcterms:W3CDTF">2025-10-22T12:53:00Z</dcterms:modified>
  <dc:language>ru-RU</dc:language>
</cp:coreProperties>
</file>