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35" w:rsidRDefault="00250E35" w:rsidP="00D66B83">
      <w:pPr>
        <w:pStyle w:val="a8"/>
        <w:spacing w:after="0" w:afterAutospacing="0"/>
        <w:jc w:val="center"/>
        <w:rPr>
          <w:rStyle w:val="aa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Цифровая среда\Desktop\ПРОГРАММЫ 25-26\тит лист 4\вн по истор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ПРОГРАММЫ 25-26\тит лист 4\вн по истори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E35" w:rsidRDefault="00250E35" w:rsidP="00D66B83">
      <w:pPr>
        <w:pStyle w:val="a8"/>
        <w:spacing w:after="0" w:afterAutospacing="0"/>
        <w:jc w:val="center"/>
        <w:rPr>
          <w:rStyle w:val="aa"/>
          <w:color w:val="000000"/>
          <w:sz w:val="28"/>
          <w:szCs w:val="28"/>
        </w:rPr>
      </w:pPr>
    </w:p>
    <w:p w:rsidR="00250E35" w:rsidRDefault="00250E35" w:rsidP="00D66B83">
      <w:pPr>
        <w:pStyle w:val="a8"/>
        <w:spacing w:after="0" w:afterAutospacing="0"/>
        <w:jc w:val="center"/>
        <w:rPr>
          <w:rStyle w:val="aa"/>
          <w:color w:val="000000"/>
          <w:sz w:val="28"/>
          <w:szCs w:val="28"/>
        </w:rPr>
      </w:pPr>
    </w:p>
    <w:p w:rsidR="00D66B83" w:rsidRDefault="00D66B83" w:rsidP="00D66B83">
      <w:pPr>
        <w:pStyle w:val="a8"/>
        <w:spacing w:after="0" w:afterAutospacing="0"/>
        <w:jc w:val="center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lastRenderedPageBreak/>
        <w:t>МИНИСТЕРСТВО ПРОСВЕЩЕНИЯ РОССИЙСКОЙ ФЕДЕРАЦИИ</w:t>
      </w:r>
    </w:p>
    <w:p w:rsidR="00D66B83" w:rsidRDefault="00D66B83" w:rsidP="00D66B83">
      <w:pPr>
        <w:pStyle w:val="a8"/>
        <w:spacing w:after="0" w:afterAutospacing="0"/>
        <w:jc w:val="center"/>
        <w:rPr>
          <w:color w:val="333333"/>
          <w:sz w:val="14"/>
          <w:szCs w:val="14"/>
        </w:rPr>
      </w:pPr>
    </w:p>
    <w:p w:rsidR="00D66B83" w:rsidRDefault="00D66B83" w:rsidP="00D66B8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спорта Республики Карелия</w:t>
      </w:r>
    </w:p>
    <w:p w:rsidR="00D66B83" w:rsidRDefault="00D66B83" w:rsidP="00D66B8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Пудожского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D66B83" w:rsidRDefault="00D66B83" w:rsidP="00D66B83">
      <w:pPr>
        <w:tabs>
          <w:tab w:val="left" w:pos="2990"/>
        </w:tabs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ООШ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Кубово</w:t>
      </w:r>
      <w:proofErr w:type="spellEnd"/>
    </w:p>
    <w:p w:rsidR="00D66B83" w:rsidRDefault="00D66B83" w:rsidP="00D66B83">
      <w:pPr>
        <w:spacing w:after="0"/>
        <w:ind w:left="120"/>
        <w:jc w:val="center"/>
        <w:rPr>
          <w:sz w:val="24"/>
          <w:szCs w:val="24"/>
        </w:rPr>
      </w:pPr>
    </w:p>
    <w:p w:rsidR="00D66B83" w:rsidRDefault="00D66B83" w:rsidP="00D66B83">
      <w:pPr>
        <w:spacing w:after="0"/>
        <w:ind w:left="120"/>
        <w:jc w:val="center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66B83" w:rsidTr="001046B1">
        <w:tc>
          <w:tcPr>
            <w:tcW w:w="3114" w:type="dxa"/>
            <w:hideMark/>
          </w:tcPr>
          <w:p w:rsidR="00D66B83" w:rsidRDefault="00D66B83" w:rsidP="001046B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D66B83" w:rsidRDefault="00250E35" w:rsidP="001046B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педагогическом совете проток</w:t>
            </w:r>
            <w:r w:rsidR="00D66B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ол №1</w:t>
            </w:r>
          </w:p>
          <w:p w:rsidR="00D66B83" w:rsidRDefault="00D66B83" w:rsidP="001046B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 29» августа 2025г.</w:t>
            </w:r>
          </w:p>
        </w:tc>
        <w:tc>
          <w:tcPr>
            <w:tcW w:w="3115" w:type="dxa"/>
          </w:tcPr>
          <w:p w:rsidR="00D66B83" w:rsidRDefault="00D66B83" w:rsidP="001046B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66B83" w:rsidRDefault="00D66B83" w:rsidP="001046B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D66B83" w:rsidRDefault="00D66B83" w:rsidP="001046B1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Директор МКОУ ООШ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убово</w:t>
            </w:r>
            <w:proofErr w:type="spellEnd"/>
          </w:p>
          <w:p w:rsidR="00D66B83" w:rsidRDefault="00D66B83" w:rsidP="001046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D66B83" w:rsidRDefault="00D66B83" w:rsidP="001046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Мороченец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</w:p>
          <w:p w:rsidR="00D66B83" w:rsidRDefault="00D66B83" w:rsidP="001046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                                от«02» сентября 2025г.</w:t>
            </w:r>
          </w:p>
          <w:p w:rsidR="00D66B83" w:rsidRDefault="00D66B83" w:rsidP="001046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66B83" w:rsidRDefault="00D66B83" w:rsidP="00D66B83">
      <w:pPr>
        <w:spacing w:after="0"/>
      </w:pPr>
    </w:p>
    <w:p w:rsidR="00D66B83" w:rsidRDefault="00D66B83" w:rsidP="00D66B83">
      <w:pPr>
        <w:spacing w:after="0"/>
        <w:ind w:left="120"/>
        <w:jc w:val="center"/>
      </w:pPr>
    </w:p>
    <w:p w:rsidR="00D66B83" w:rsidRDefault="00D66B83" w:rsidP="00D66B83">
      <w:pPr>
        <w:spacing w:after="0"/>
        <w:ind w:left="120"/>
      </w:pPr>
    </w:p>
    <w:p w:rsidR="00D66B83" w:rsidRDefault="00D66B83" w:rsidP="00D66B83">
      <w:pPr>
        <w:pStyle w:val="a8"/>
        <w:spacing w:after="0" w:afterAutospacing="0"/>
        <w:jc w:val="center"/>
        <w:rPr>
          <w:color w:val="333333"/>
          <w:sz w:val="14"/>
          <w:szCs w:val="14"/>
        </w:rPr>
      </w:pPr>
      <w:r>
        <w:rPr>
          <w:b/>
          <w:bCs/>
          <w:color w:val="000000"/>
          <w:sz w:val="32"/>
          <w:szCs w:val="32"/>
        </w:rPr>
        <w:br/>
      </w:r>
      <w:r>
        <w:rPr>
          <w:rStyle w:val="aa"/>
          <w:color w:val="000000"/>
          <w:sz w:val="32"/>
          <w:szCs w:val="32"/>
        </w:rPr>
        <w:t xml:space="preserve">РАБОЧАЯ ПРОГРАММА </w:t>
      </w:r>
      <w:r>
        <w:rPr>
          <w:rStyle w:val="aa"/>
          <w:color w:val="000000"/>
          <w:sz w:val="32"/>
          <w:szCs w:val="32"/>
          <w:shd w:val="clear" w:color="auto" w:fill="FFFFFF"/>
        </w:rPr>
        <w:t>КУРСА ВНЕУРОЧНОЙ ДЕЯТЕЛЬНОСТИ</w:t>
      </w:r>
    </w:p>
    <w:p w:rsidR="00D66B83" w:rsidRDefault="00D66B83" w:rsidP="00D66B83">
      <w:pPr>
        <w:pStyle w:val="a8"/>
        <w:spacing w:after="0" w:afterAutospacing="0"/>
        <w:jc w:val="center"/>
        <w:rPr>
          <w:color w:val="333333"/>
          <w:sz w:val="14"/>
          <w:szCs w:val="14"/>
        </w:rPr>
      </w:pPr>
      <w:r w:rsidRPr="00D66B83">
        <w:rPr>
          <w:color w:val="000000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(ID 9462607)  </w:t>
      </w:r>
    </w:p>
    <w:p w:rsidR="00D66B83" w:rsidRDefault="00D66B83" w:rsidP="00D66B83">
      <w:pPr>
        <w:pStyle w:val="a8"/>
        <w:spacing w:after="0" w:afterAutospacing="0"/>
        <w:jc w:val="center"/>
        <w:rPr>
          <w:color w:val="333333"/>
          <w:sz w:val="14"/>
          <w:szCs w:val="14"/>
        </w:rPr>
      </w:pPr>
    </w:p>
    <w:p w:rsidR="00D66B83" w:rsidRDefault="00D66B83" w:rsidP="00D66B83">
      <w:pPr>
        <w:pStyle w:val="a8"/>
        <w:spacing w:after="0" w:afterAutospacing="0"/>
        <w:rPr>
          <w:color w:val="333333"/>
          <w:sz w:val="14"/>
          <w:szCs w:val="14"/>
        </w:rPr>
      </w:pPr>
      <w:r>
        <w:rPr>
          <w:rStyle w:val="aa"/>
          <w:color w:val="000000"/>
          <w:sz w:val="36"/>
          <w:szCs w:val="36"/>
        </w:rPr>
        <w:t xml:space="preserve">                                          « Истоки»</w:t>
      </w:r>
    </w:p>
    <w:p w:rsidR="00D66B83" w:rsidRDefault="00D66B83" w:rsidP="00D66B83">
      <w:pPr>
        <w:pStyle w:val="a8"/>
        <w:spacing w:after="0" w:afterAutospacing="0"/>
        <w:jc w:val="center"/>
        <w:rPr>
          <w:color w:val="333333"/>
          <w:sz w:val="14"/>
          <w:szCs w:val="14"/>
        </w:rPr>
      </w:pPr>
      <w:r>
        <w:rPr>
          <w:color w:val="000000"/>
          <w:sz w:val="32"/>
          <w:szCs w:val="32"/>
        </w:rPr>
        <w:t>для обучающихся 5-9 классов</w:t>
      </w:r>
    </w:p>
    <w:p w:rsidR="00D66B83" w:rsidRDefault="00D66B83" w:rsidP="00D66B83">
      <w:pPr>
        <w:spacing w:after="0"/>
      </w:pPr>
    </w:p>
    <w:p w:rsidR="00D66B83" w:rsidRDefault="00D66B83" w:rsidP="00D66B83">
      <w:pPr>
        <w:spacing w:after="0"/>
        <w:ind w:left="120"/>
      </w:pPr>
    </w:p>
    <w:p w:rsidR="00D66B83" w:rsidRDefault="00D66B83" w:rsidP="00D66B83">
      <w:pPr>
        <w:spacing w:after="0"/>
        <w:ind w:left="120"/>
      </w:pPr>
    </w:p>
    <w:p w:rsidR="00D66B83" w:rsidRDefault="00D66B83" w:rsidP="00D66B83">
      <w:pPr>
        <w:spacing w:after="0" w:line="408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D66B83" w:rsidRDefault="00D66B83" w:rsidP="00D66B83">
      <w:pPr>
        <w:spacing w:after="0"/>
        <w:ind w:left="120"/>
        <w:jc w:val="center"/>
      </w:pPr>
    </w:p>
    <w:p w:rsidR="00D66B83" w:rsidRDefault="00D66B83" w:rsidP="00D66B83">
      <w:pPr>
        <w:spacing w:after="0"/>
        <w:ind w:left="120"/>
        <w:jc w:val="center"/>
      </w:pPr>
    </w:p>
    <w:p w:rsidR="00D66B83" w:rsidRDefault="00D66B83" w:rsidP="00D66B83">
      <w:pPr>
        <w:spacing w:after="0"/>
        <w:ind w:left="120"/>
        <w:jc w:val="center"/>
      </w:pPr>
    </w:p>
    <w:p w:rsidR="00D66B83" w:rsidRDefault="00D66B83" w:rsidP="00D66B83">
      <w:pPr>
        <w:spacing w:after="0"/>
        <w:ind w:left="120"/>
        <w:jc w:val="center"/>
      </w:pPr>
    </w:p>
    <w:p w:rsidR="00D66B83" w:rsidRDefault="00D66B83" w:rsidP="00D66B83">
      <w:pPr>
        <w:spacing w:after="0"/>
      </w:pPr>
    </w:p>
    <w:p w:rsidR="00D66B83" w:rsidRDefault="00D66B83" w:rsidP="00D66B83">
      <w:pPr>
        <w:spacing w:after="0"/>
        <w:ind w:left="120"/>
        <w:jc w:val="center"/>
      </w:pPr>
    </w:p>
    <w:p w:rsidR="00D66B83" w:rsidRDefault="00D66B83" w:rsidP="00D66B83">
      <w:pPr>
        <w:spacing w:after="0"/>
        <w:ind w:left="120"/>
        <w:jc w:val="center"/>
      </w:pPr>
    </w:p>
    <w:p w:rsidR="00D66B83" w:rsidRDefault="00D66B83" w:rsidP="00D66B83">
      <w:pPr>
        <w:spacing w:after="0"/>
        <w:ind w:left="120"/>
        <w:jc w:val="center"/>
      </w:pPr>
    </w:p>
    <w:p w:rsidR="00D66B83" w:rsidRDefault="00D66B83" w:rsidP="00D66B83">
      <w:pPr>
        <w:spacing w:after="0"/>
        <w:ind w:left="120"/>
        <w:jc w:val="center"/>
      </w:pPr>
    </w:p>
    <w:p w:rsidR="00D66B83" w:rsidRDefault="00D66B83" w:rsidP="00D66B83">
      <w:pPr>
        <w:tabs>
          <w:tab w:val="left" w:pos="4165"/>
        </w:tabs>
        <w:spacing w:after="0"/>
      </w:pPr>
    </w:p>
    <w:p w:rsidR="00D66B83" w:rsidRDefault="00D66B83" w:rsidP="00D66B83">
      <w:pPr>
        <w:spacing w:after="0"/>
        <w:ind w:left="120"/>
        <w:jc w:val="center"/>
      </w:pPr>
    </w:p>
    <w:p w:rsidR="00D66B83" w:rsidRPr="00D66B83" w:rsidRDefault="00D66B83" w:rsidP="00D66B83">
      <w:pPr>
        <w:spacing w:after="0"/>
        <w:rPr>
          <w:rFonts w:ascii="Times New Roman" w:hAnsi="Times New Roman"/>
          <w:b/>
          <w:color w:val="000000"/>
          <w:sz w:val="28"/>
        </w:rPr>
      </w:pPr>
      <w: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Кубово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 </w:t>
      </w:r>
      <w:bookmarkStart w:id="0" w:name="dc72b6e0-474b-4b98-a795-02870ed74afe"/>
      <w:r>
        <w:rPr>
          <w:rFonts w:ascii="Times New Roman" w:hAnsi="Times New Roman"/>
          <w:b/>
          <w:color w:val="000000"/>
          <w:sz w:val="28"/>
        </w:rPr>
        <w:t>2025</w:t>
      </w:r>
      <w:bookmarkEnd w:id="0"/>
    </w:p>
    <w:p w:rsidR="00D66B83" w:rsidRDefault="00D66B83" w:rsidP="005F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66B83" w:rsidRDefault="00D66B83" w:rsidP="005F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66B83" w:rsidRDefault="00D66B83" w:rsidP="005F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F00DB" w:rsidRPr="0077415E" w:rsidRDefault="00BF00DB" w:rsidP="005F0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ПОЯСНИТЕЛЬНАЯ ЗАПИСКА</w:t>
      </w:r>
    </w:p>
    <w:p w:rsidR="00BF00DB" w:rsidRDefault="00BF00DB" w:rsidP="00BF00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BF00DB" w:rsidRPr="00BF00DB" w:rsidRDefault="00BF00DB" w:rsidP="00BF0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F00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по предмету «Истоки» </w:t>
      </w:r>
      <w:r w:rsidRPr="00BF00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составлена на основе:</w:t>
      </w:r>
    </w:p>
    <w:p w:rsidR="00BF00DB" w:rsidRPr="00BF00DB" w:rsidRDefault="00BF00DB" w:rsidP="00BF0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F0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стандарта основного общего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Pr="00BF0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 программы «Истоки» для 5–11 классов общеобразовательной школы (авторы профессор Вологодского государственного университета А.В. Камкин, профессор Российской Академии естественных наук И.А. Кузьмин)</w:t>
      </w:r>
    </w:p>
    <w:p w:rsidR="00BF00DB" w:rsidRPr="009914F0" w:rsidRDefault="00BF00DB" w:rsidP="00BF00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0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Место курса в учебном плане:</w:t>
      </w:r>
      <w:r w:rsidRPr="00BF00DB">
        <w:rPr>
          <w:rFonts w:ascii="Times New Roman" w:eastAsia="Calibri" w:hAnsi="Times New Roman" w:cs="Times New Roman"/>
          <w:sz w:val="24"/>
          <w:szCs w:val="24"/>
        </w:rPr>
        <w:t xml:space="preserve"> курс «Истоки» изучается на ступени основного общего образования в качестве отдельного </w:t>
      </w:r>
      <w:r w:rsidR="00D541B3">
        <w:rPr>
          <w:rFonts w:ascii="Times New Roman" w:eastAsia="Calibri" w:hAnsi="Times New Roman" w:cs="Times New Roman"/>
          <w:sz w:val="24"/>
          <w:szCs w:val="24"/>
        </w:rPr>
        <w:t xml:space="preserve">занятия во внеурочной деятельности. В 5 классе на изучение курса выделен 1 час в неделю, </w:t>
      </w:r>
      <w:r w:rsidR="00E84CB4">
        <w:rPr>
          <w:rFonts w:ascii="Times New Roman" w:eastAsia="Calibri" w:hAnsi="Times New Roman" w:cs="Times New Roman"/>
          <w:sz w:val="24"/>
          <w:szCs w:val="24"/>
        </w:rPr>
        <w:t>18</w:t>
      </w:r>
      <w:r w:rsidR="00D541B3">
        <w:rPr>
          <w:rFonts w:ascii="Times New Roman" w:eastAsia="Calibri" w:hAnsi="Times New Roman" w:cs="Times New Roman"/>
          <w:sz w:val="24"/>
          <w:szCs w:val="24"/>
        </w:rPr>
        <w:t xml:space="preserve"> учебных часа в год. </w:t>
      </w:r>
    </w:p>
    <w:p w:rsidR="00D541B3" w:rsidRDefault="00D541B3" w:rsidP="00BF00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41B3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комплекс:</w:t>
      </w:r>
    </w:p>
    <w:p w:rsidR="005B2242" w:rsidRPr="009914F0" w:rsidRDefault="00D541B3" w:rsidP="003848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1B3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рассчитана на использование </w:t>
      </w:r>
      <w:r>
        <w:rPr>
          <w:rFonts w:ascii="Times New Roman" w:eastAsia="Calibri" w:hAnsi="Times New Roman" w:cs="Times New Roman"/>
          <w:sz w:val="24"/>
          <w:szCs w:val="24"/>
        </w:rPr>
        <w:t>Учебного пособия для 5 класса общеобразовательных учебных заведений. А.В. Камкин «Истоки</w:t>
      </w:r>
      <w:r w:rsidR="009278E1">
        <w:rPr>
          <w:rFonts w:ascii="Times New Roman" w:eastAsia="Calibri" w:hAnsi="Times New Roman" w:cs="Times New Roman"/>
          <w:sz w:val="24"/>
          <w:szCs w:val="24"/>
        </w:rPr>
        <w:t>. Память и мудрость Отечества». –М.: Издательский дом «Истоки», 2015г. -128с. Допущено Министерством образовании Российской Федерации.</w:t>
      </w:r>
    </w:p>
    <w:p w:rsidR="0038483A" w:rsidRDefault="005B2242" w:rsidP="0038483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2242">
        <w:rPr>
          <w:rFonts w:ascii="Georgia" w:eastAsia="Calibri" w:hAnsi="Georgia" w:cs="Times New Roman"/>
          <w:b/>
          <w:bCs/>
          <w:color w:val="000000"/>
          <w:sz w:val="20"/>
          <w:szCs w:val="20"/>
          <w:lang w:eastAsia="ru-RU"/>
        </w:rPr>
        <w:t>      </w:t>
      </w:r>
      <w:r w:rsidRPr="005B22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Цели изучения курса «Истоки».</w:t>
      </w:r>
    </w:p>
    <w:p w:rsidR="0038483A" w:rsidRPr="0038483A" w:rsidRDefault="0038483A" w:rsidP="003848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48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Главные цели курса для 5 класса:</w:t>
      </w:r>
    </w:p>
    <w:p w:rsidR="0038483A" w:rsidRPr="0038483A" w:rsidRDefault="0038483A" w:rsidP="0038483A">
      <w:pPr>
        <w:pStyle w:val="a3"/>
        <w:numPr>
          <w:ilvl w:val="0"/>
          <w:numId w:val="16"/>
        </w:numPr>
        <w:shd w:val="clear" w:color="auto" w:fill="FFFFFF"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48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Дальнейшее обогащение полученных в начальной школе представлений, образов и понятий, связанных с социокультурными истоками;</w:t>
      </w:r>
    </w:p>
    <w:p w:rsidR="0038483A" w:rsidRPr="0038483A" w:rsidRDefault="0038483A" w:rsidP="0038483A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48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Приобщение к глубинным </w:t>
      </w:r>
      <w:proofErr w:type="gramStart"/>
      <w:r w:rsidRPr="003848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848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смысловым, нравственным, духовным) пластам выдающихся памятников – явлений отечественной материальной, художественной и духовной культуры;</w:t>
      </w:r>
    </w:p>
    <w:p w:rsidR="0038483A" w:rsidRPr="0038483A" w:rsidRDefault="0038483A" w:rsidP="0038483A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48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Закрепление и развитие имеющегося у ребенка опыта многомерного восприятия действенности (рационального, образного, метафорического, духовного) и через этот опыт – ощущения </w:t>
      </w:r>
      <w:proofErr w:type="spellStart"/>
      <w:r w:rsidRPr="003848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укоренённости</w:t>
      </w:r>
      <w:proofErr w:type="spellEnd"/>
      <w:r w:rsidRPr="003848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 в российской этнической и социокультурной среде;</w:t>
      </w:r>
    </w:p>
    <w:p w:rsidR="005B2242" w:rsidRPr="0038483A" w:rsidRDefault="0038483A" w:rsidP="0038483A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Georgia" w:eastAsia="Calibri" w:hAnsi="Georgia" w:cs="Times New Roman"/>
          <w:color w:val="000000"/>
          <w:sz w:val="20"/>
          <w:szCs w:val="20"/>
          <w:lang w:eastAsia="ru-RU"/>
        </w:rPr>
      </w:pPr>
      <w:r w:rsidRPr="003848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интереса к самостоятельному поиску и осмыслению Истоков.</w:t>
      </w:r>
    </w:p>
    <w:p w:rsidR="005B2242" w:rsidRPr="005B2242" w:rsidRDefault="005B2242" w:rsidP="0038483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22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«Истоки» — интегративный  учебный курс, ориентированный на систематизацию знаний об отечественном социокультурном и духовно – нравственном опыте. В центре его – феноменология российской цивилизации, общий контекст ее основополагающих  ценностей и идеалов, форм и норм социокультурной практики.</w:t>
      </w:r>
    </w:p>
    <w:p w:rsidR="005B2242" w:rsidRPr="005B2242" w:rsidRDefault="005B2242" w:rsidP="0038483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4CB4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Главной целью курса «Истоки»</w:t>
      </w:r>
      <w:r w:rsidRPr="005B22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является освоение школьниками системы ведущих ценностных ориентаций отечественной цивилизации, присоединение к устойчивому «ядру», «коду»  и смыслам родной культуры. Курс направлен на развитие внутреннего, духовного мира ученика ради осознания себя деятельным субъектом сохранения и приумножения духовно – нравственного и социально — культурного опыта Отечества.</w:t>
      </w:r>
    </w:p>
    <w:p w:rsidR="005B2242" w:rsidRPr="005B2242" w:rsidRDefault="005B2242" w:rsidP="0038483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22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плане личностного развития учащихся курс «Истоки» призван определить собственное воззрение на служение Отечеству, воспитывать качества патриотизма, гражданственности, устойчивой и бескорыстной привязанности к Отечеству, малой Родине, семье и соотечественникам, формировать ориентацию школьников на базовые духовно – нравственные ценности российской культуры и на этой основе способствовать формированию у учащихся собственной жизненной позиции.</w:t>
      </w:r>
    </w:p>
    <w:p w:rsidR="005B2242" w:rsidRPr="005B2242" w:rsidRDefault="005B2242" w:rsidP="0038483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22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плане социализации учащихся курс «Истоки» призван определять и развивать их ориентации в современной социокультурной среде, в отечественном духовном и культурном наследии, содействовать формированию их гражданской и культурной идентичности. Воспитывая в учащихся достойных представителей своей культуры, знающих, чувствующих и принимающих ее идеалы и ценности, курс в тоже время создает условия для формирования у учащихся навыков сотрудничества в современном полиэтническом и поликультурном социуме, стремления к социальной консолидации и стабильности российского общества.</w:t>
      </w:r>
    </w:p>
    <w:p w:rsidR="00F82E87" w:rsidRPr="0038483A" w:rsidRDefault="005B2242" w:rsidP="0038483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22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В плане подготовки учащихся к профессиональной деятельности курс «Истоки» призван привести их к пониманию духовно – нравственных смыслов важнейших видов человеческой деятельности (труда, предпринимательства, служения, творчества и др.), </w:t>
      </w:r>
      <w:proofErr w:type="spellStart"/>
      <w:r w:rsidRPr="005B22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раcширить</w:t>
      </w:r>
      <w:proofErr w:type="spellEnd"/>
      <w:r w:rsidRPr="005B22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их культурологическую компетентность, формировать добросовестное отношение к труду.</w:t>
      </w:r>
    </w:p>
    <w:p w:rsidR="00BF00DB" w:rsidRPr="00BF00DB" w:rsidRDefault="00BF00DB" w:rsidP="00B85C9D">
      <w:pPr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F00D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Планируемые результаты освоения учебного предмета, курса</w:t>
      </w:r>
      <w:r w:rsidR="00B85C9D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BF00DB" w:rsidRPr="00BF00DB" w:rsidRDefault="00BF00DB" w:rsidP="00BF0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обеспечивает формирование личностных, </w:t>
      </w:r>
      <w:proofErr w:type="spellStart"/>
      <w:r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предметных результатов в соответствии с ФГОС. </w:t>
      </w:r>
    </w:p>
    <w:p w:rsidR="00BF00DB" w:rsidRPr="00BF00DB" w:rsidRDefault="00BF00DB" w:rsidP="00BF0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00D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Личностные результаты изучения учебного курса «Истоки» </w:t>
      </w:r>
      <w:r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обучающимися основной школы включают: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воспитание российской гражданской идентичности, патриотизма, любви и уважения к Отечеству, чувства гордости за свою Родину, за ее историческое прошлое, усвоение традиционных ценностей многонационального российского общества, воспитание чувства ответственности и долга перед Родиной;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осознание обучающимися своей этнической принадлежности, ощущения </w:t>
      </w:r>
      <w:proofErr w:type="spellStart"/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>укорененности</w:t>
      </w:r>
      <w:proofErr w:type="spellEnd"/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отечественной </w:t>
      </w:r>
      <w:proofErr w:type="spellStart"/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>этносоциальной</w:t>
      </w:r>
      <w:proofErr w:type="spellEnd"/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этнокультурной среде, чувства родства этой среде, уважения и признательности наследию предков;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осмысление духовно-нравственного и социокультурного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укрепление социокультурного стержня личности, обогащение духовного и нравственного опыта обучающихся; формирование осознанного, уважительного и доброжелательного отношения к другому человеку, его мнению, мировоззрению, культуре, религии, традициям, готовности и способности вести диалог;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познанию, осознанному выбору жизненного пути и будущей профессиональной деятельности, основанной на понимании смыслов и предназначений важнейших видов человеческой деятельности;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разнообразной деятельности;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осознание значимости семьи в жизни человека и общества, принятие ценностей семейной жизни, уважительное и заботливое отношение к членам своей семьи;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эстетического сознания через освоение наследия отечественной культуры и творческой деятельности эстетического характера. </w:t>
      </w:r>
    </w:p>
    <w:p w:rsidR="00BF00DB" w:rsidRPr="00BF00DB" w:rsidRDefault="00BF00DB" w:rsidP="00BF0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BF00D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Метапредметные</w:t>
      </w:r>
      <w:proofErr w:type="spellEnd"/>
      <w:r w:rsidRPr="00BF00D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результаты изучения учебного курса «Истоки» </w:t>
      </w:r>
      <w:r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включают: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самостоятельно определять цели обучения, ставить для себя новые задачи в учебе, развивать мотивы и интересы своей познавательной деятельности;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планировать пути достижения целей, сознательно выбирать наиболее эффективные способы решения поставленных задач;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соотносить свои действия с планируемым результатом, осуществлять контроль своей деятельности, корректировать действия в процессе работы;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оценивать правильность выполнения учебной задачи; </w:t>
      </w:r>
    </w:p>
    <w:p w:rsidR="00BF00DB" w:rsidRPr="00BF00DB" w:rsidRDefault="00B85C9D" w:rsidP="00B85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осознанного выбора;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определять понятия, создавать обобщения, устанавливать аналогии, строить логические рассуждения, умозаключения;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осмысленное чтение;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организовать сотрудничество со сверстниками и учителем, работать индивидуально и в группе, приходить к совместному решению и устранять конфликты на основе согласования позиций; формулировать, аргументировать и отстаивать свое мнение;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владение монологической контекстной речью. </w:t>
      </w:r>
    </w:p>
    <w:p w:rsidR="00BF00DB" w:rsidRPr="00BF00DB" w:rsidRDefault="00BF00DB" w:rsidP="00BF0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00D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Предметные результаты изучения учебного курса «Истоки» </w:t>
      </w:r>
      <w:r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учитывают требования Стандарта и специфику предмета и включают: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приобщение к базовым, вечным, непреходящим ценностям российской цивилизации; формирование социокультурного стержня личности;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обогащение категорий понятий, образов и представлений, связанных с социокультурными истоками;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приобщение к глубинным (смысловым, нравственным, духовным) пластам выдающихся памятников-явлений отечественной культуры;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освоение социокультурного и духовного контекста пространства и времени феноменов российской цивилизации и ведущих видов человеческой деятельности;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уяснение основополагающих принципов, утвердившихся в качестве жизненной нормы российской культуры; </w:t>
      </w:r>
    </w:p>
    <w:p w:rsidR="00BF00DB" w:rsidRPr="00BF00DB" w:rsidRDefault="00B85C9D" w:rsidP="00B85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интереса к самостоятельному поиску и осмыслению Истоков; </w:t>
      </w:r>
    </w:p>
    <w:p w:rsidR="00BF00DB" w:rsidRDefault="00B85C9D" w:rsidP="00B85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F00DB" w:rsidRPr="00BF00DB">
        <w:rPr>
          <w:rFonts w:ascii="Times New Roman" w:eastAsia="Calibri" w:hAnsi="Times New Roman" w:cs="Times New Roman"/>
          <w:sz w:val="24"/>
          <w:szCs w:val="24"/>
        </w:rPr>
        <w:t>осознание себя деятельным субъектом сохранения и приумножения духовно-нравственного и социокультурного опыта Отечества.</w:t>
      </w:r>
    </w:p>
    <w:p w:rsidR="0077415E" w:rsidRPr="00BF00DB" w:rsidRDefault="0077415E" w:rsidP="00B85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415E" w:rsidRPr="0077415E" w:rsidRDefault="0077415E" w:rsidP="00774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1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Содержание  курса внеурочной деятельнос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ти с указанием форм организации </w:t>
      </w:r>
      <w:r w:rsidRPr="007741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учебных занятий, основных видов учебной деятельности. </w:t>
      </w:r>
    </w:p>
    <w:p w:rsidR="0077415E" w:rsidRPr="0077415E" w:rsidRDefault="0077415E" w:rsidP="00774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74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Содержание учебного курса «Истоки» для 5 -9 классов общеобразовательной школы подготовлено профессором Вологодского государственного педагогического университета А. В. Камкиным.</w:t>
      </w:r>
    </w:p>
    <w:p w:rsidR="0077415E" w:rsidRPr="005F09AA" w:rsidRDefault="0077415E" w:rsidP="005F09AA">
      <w:pPr>
        <w:spacing w:after="0" w:line="240" w:lineRule="auto"/>
        <w:ind w:right="20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  «Память и мудрость отечества»</w:t>
      </w:r>
    </w:p>
    <w:p w:rsidR="005F09AA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Введение (1 час) </w:t>
      </w:r>
    </w:p>
    <w:p w:rsidR="005F09AA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Какой смысл может иметь слово «памятник». Каким образом памятники культуры свидетельствуют о наших истоках. Почему нужно уметь «читать» великие памятники прошлого. Как вести библиографию о памятниках России. </w:t>
      </w:r>
    </w:p>
    <w:p w:rsidR="005F09AA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Соха и топор (4 часа)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Соха и топор как основные орудия труда российского </w:t>
      </w:r>
      <w:proofErr w:type="spellStart"/>
      <w:r w:rsidRPr="00724C75">
        <w:rPr>
          <w:rFonts w:ascii="Times New Roman" w:hAnsi="Times New Roman" w:cs="Times New Roman"/>
          <w:sz w:val="24"/>
        </w:rPr>
        <w:t>крестьянина</w:t>
      </w:r>
      <w:proofErr w:type="gramStart"/>
      <w:r w:rsidRPr="00724C75">
        <w:rPr>
          <w:rFonts w:ascii="Times New Roman" w:hAnsi="Times New Roman" w:cs="Times New Roman"/>
          <w:sz w:val="24"/>
        </w:rPr>
        <w:t>:и</w:t>
      </w:r>
      <w:proofErr w:type="gramEnd"/>
      <w:r w:rsidRPr="00724C75">
        <w:rPr>
          <w:rFonts w:ascii="Times New Roman" w:hAnsi="Times New Roman" w:cs="Times New Roman"/>
          <w:sz w:val="24"/>
        </w:rPr>
        <w:t>х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традиционное устройство, варианты конструкций, трудовые операции. Многофункциональность и универсальность сохи и топора. Приспособляемость к различной природной среде и материалу. Простота устройства и виртуозность трудовой технологии. Труд пахаря и плотницкое дело определили устойчивый перечень престижных трудовых качеств человека: выносливость, наблюдательность, добросовестность. Безусловная опора </w:t>
      </w:r>
      <w:proofErr w:type="spellStart"/>
      <w:r w:rsidRPr="00724C75">
        <w:rPr>
          <w:rFonts w:ascii="Times New Roman" w:hAnsi="Times New Roman" w:cs="Times New Roman"/>
          <w:sz w:val="24"/>
        </w:rPr>
        <w:t>наопыт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предыдущих поколений, полное доверие ему – основа мастерства пахаря и плотника. Общины и артели – первичные сообщества российской цивилизации, осуществляющие передачу производственного </w:t>
      </w:r>
      <w:proofErr w:type="spellStart"/>
      <w:r w:rsidRPr="00724C75">
        <w:rPr>
          <w:rFonts w:ascii="Times New Roman" w:hAnsi="Times New Roman" w:cs="Times New Roman"/>
          <w:sz w:val="24"/>
        </w:rPr>
        <w:t>опытаиз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поколения в поколение, хранители трудовой мудрости. Освящение труда с сохой и топором. Эстетика (красота) труда. Соха и топор в народных обычаях. Соха и топор в фольклоре, их метафорическое восприятие. Социокультурный ряд: опыт, мастерство, простота, мудрость, артель, община. Дополнение к теме предусматривает развитие основной идеи при знакомстве с бороной как еще одним примером практичности и приспособляемости традиционных орудий труда; с деревянной церковью во имя Преображения на острове Кижи, в коей плотницкое мастерство достигло уровня высокого искусства; с былинным образом </w:t>
      </w:r>
      <w:proofErr w:type="spellStart"/>
      <w:r w:rsidRPr="00724C75">
        <w:rPr>
          <w:rFonts w:ascii="Times New Roman" w:hAnsi="Times New Roman" w:cs="Times New Roman"/>
          <w:sz w:val="24"/>
        </w:rPr>
        <w:t>МикулыСеляниновича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, где труд пахаря приравнен к богатырскому подвигу.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lastRenderedPageBreak/>
        <w:t xml:space="preserve">Крестьянские хоромы (4 часа)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Состав и конструктивные особенности крестьянских хором: изба, двор, сени, зимовка, подклет, хлев, поветь, сеновал, взвоз и др. Оптимальное объединение под одной крышей хозяйственных и жилых помещений. Функциональное распределение пространства крестьянского жилища по принципу: для каждого дела свое место - и для труда земного, и для труда души. Основные черты этики семейно-бытовых отношений. Распределение обязанностей между поколениями, мужчинами и женщинами, родственниками по принципу: для каждого – свое дело, в доме лишних нет. Ответственность мужчины за достаток и защиту интересов семьи. Ответственность женщины за чистоту и порядок. Идеальная основа разумного домостроительства – лад с людьми и согласие с Богом. Эстетика крестьянского жилища. Близость форм, материалов и сюжетов к природе. Чувство меры. Изба – освященный мир (иконы, рисунки райских птиц и цветов, книги и т.п.). Дом как корабль спасения. Отражение </w:t>
      </w:r>
      <w:proofErr w:type="spellStart"/>
      <w:r w:rsidRPr="00724C75">
        <w:rPr>
          <w:rFonts w:ascii="Times New Roman" w:hAnsi="Times New Roman" w:cs="Times New Roman"/>
          <w:sz w:val="24"/>
        </w:rPr>
        <w:t>трехчастности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Вселенной в устройстве крестьянского дома. Традиционные мифологические взгляды, на жилище и его обитателей. Социокультурный ряд: хоромы, мера, лад, согласие, освященный мир, разумное </w:t>
      </w:r>
      <w:proofErr w:type="spellStart"/>
      <w:r w:rsidRPr="00724C75">
        <w:rPr>
          <w:rFonts w:ascii="Times New Roman" w:hAnsi="Times New Roman" w:cs="Times New Roman"/>
          <w:sz w:val="24"/>
        </w:rPr>
        <w:t>домоустроительство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. Дополнение к теме предусматривает развитие основной идеи посредством знакомства с топографией русской деревни, для которой была характерна разумная организация пространства и для каждого дела и праздника было свое место; со старинной традицией помочей, когда помощь нуждающемуся становилась трудом для рук, но праздником для души, согласием с совестью; с миром и волостью, существование которого было жизненной необходимостью для большинства россиян в прошлом.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Соловки (5 часов)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Основные вехи в становлении Соловецкого монастыря. Преподобные Зосима, </w:t>
      </w:r>
      <w:proofErr w:type="spellStart"/>
      <w:r w:rsidRPr="00724C75">
        <w:rPr>
          <w:rFonts w:ascii="Times New Roman" w:hAnsi="Times New Roman" w:cs="Times New Roman"/>
          <w:sz w:val="24"/>
        </w:rPr>
        <w:t>Савватий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и Герман Соловецкие. Выдающаяся хозяйственная деятельность и духовное подвижничество игумена Филиппа, впоследствии митрополита Московского и всея Руси, священномученика. Участие в </w:t>
      </w:r>
      <w:proofErr w:type="spellStart"/>
      <w:r w:rsidRPr="00724C75">
        <w:rPr>
          <w:rFonts w:ascii="Times New Roman" w:hAnsi="Times New Roman" w:cs="Times New Roman"/>
          <w:sz w:val="24"/>
        </w:rPr>
        <w:t>устроенийСоловецкой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обители вкладчиков, паломников и </w:t>
      </w:r>
      <w:proofErr w:type="spellStart"/>
      <w:r w:rsidRPr="00724C75">
        <w:rPr>
          <w:rFonts w:ascii="Times New Roman" w:hAnsi="Times New Roman" w:cs="Times New Roman"/>
          <w:sz w:val="24"/>
        </w:rPr>
        <w:t>трудников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со всей России. Общественное служение братии Соловецкого монастыря. Храмы и постройки Соловецкого монастыря, крепостные стены, скиты, каналы, маяки, ботанический сад, дамбы, сухой док. Уникальный опыт разумного и бережного использования даров природы в экстремальных условиях Севера. Всероссийское значение духовной, хозяйственной и экологической практики Соловецкого монастыря. Евангельская идея Преображения в истории </w:t>
      </w:r>
      <w:proofErr w:type="spellStart"/>
      <w:r w:rsidRPr="00724C75">
        <w:rPr>
          <w:rFonts w:ascii="Times New Roman" w:hAnsi="Times New Roman" w:cs="Times New Roman"/>
          <w:sz w:val="24"/>
        </w:rPr>
        <w:t>Соловков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: опыт заселения, освоения и преображения земель; опыт </w:t>
      </w:r>
      <w:proofErr w:type="spellStart"/>
      <w:r w:rsidRPr="00724C75">
        <w:rPr>
          <w:rFonts w:ascii="Times New Roman" w:hAnsi="Times New Roman" w:cs="Times New Roman"/>
          <w:sz w:val="24"/>
        </w:rPr>
        <w:t>умирения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и преображения моря-океана; опыт внутреннего преображения людей под воздействием </w:t>
      </w:r>
      <w:proofErr w:type="spellStart"/>
      <w:r w:rsidRPr="00724C75">
        <w:rPr>
          <w:rFonts w:ascii="Times New Roman" w:hAnsi="Times New Roman" w:cs="Times New Roman"/>
          <w:sz w:val="24"/>
        </w:rPr>
        <w:t>соловецких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святынь. </w:t>
      </w:r>
      <w:proofErr w:type="spellStart"/>
      <w:r w:rsidRPr="00724C75">
        <w:rPr>
          <w:rFonts w:ascii="Times New Roman" w:hAnsi="Times New Roman" w:cs="Times New Roman"/>
          <w:sz w:val="24"/>
        </w:rPr>
        <w:t>Социокулыпурный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ряд: монастырь, скит, братия, паломники, умирание, преображение. Дополнение к теме расширяет восприятие основной идеи, предлагая познакомиться с деятельностью русских землепроходцев и мореходов, не только разведывавших новые земли, но и включавших их в круг ценностей российской цивилизации; с </w:t>
      </w:r>
      <w:proofErr w:type="spellStart"/>
      <w:r w:rsidRPr="00724C75">
        <w:rPr>
          <w:rFonts w:ascii="Times New Roman" w:hAnsi="Times New Roman" w:cs="Times New Roman"/>
          <w:sz w:val="24"/>
        </w:rPr>
        <w:t>отцамипустынниками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, напоминавшими об особой важности освоения и преображения своего внутреннего мира.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Храм Покрова на Нерли (5 часов)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Храм во имя Покрова Божией Матери на Нерли (1165 г.) – древнейший памятник отечественного </w:t>
      </w:r>
      <w:proofErr w:type="spellStart"/>
      <w:r w:rsidRPr="00724C75">
        <w:rPr>
          <w:rFonts w:ascii="Times New Roman" w:hAnsi="Times New Roman" w:cs="Times New Roman"/>
          <w:sz w:val="24"/>
        </w:rPr>
        <w:t>храмостроительства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. Князь Андрей </w:t>
      </w:r>
      <w:proofErr w:type="spellStart"/>
      <w:r w:rsidRPr="00724C75">
        <w:rPr>
          <w:rFonts w:ascii="Times New Roman" w:hAnsi="Times New Roman" w:cs="Times New Roman"/>
          <w:sz w:val="24"/>
        </w:rPr>
        <w:t>Боголюбский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и духовный мир его эпохи. Архитектурные особенности храма Покрова на Нерли: белый цвет, вертикально вытянутые формы, </w:t>
      </w:r>
      <w:proofErr w:type="spellStart"/>
      <w:r w:rsidRPr="00724C75">
        <w:rPr>
          <w:rFonts w:ascii="Times New Roman" w:hAnsi="Times New Roman" w:cs="Times New Roman"/>
          <w:sz w:val="24"/>
        </w:rPr>
        <w:t>аркатурный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пояс, белокаменные рельефы, гармония с окружающим ландшафтом. Храм Покрова на Нерли и церковное предание о заступничестве Божией Матери. Праздник Покрова Божией Матери на Руси. Покров – символ гармонии мира земного и мира небесного. Социокультурный ряд: гармония, мир природный, мир рукотворный. Покров. Дополнение к теме предлагает расширить представление о гармонии мира природного и рукотворного через знакомство как с народными художественными промыслами (</w:t>
      </w:r>
      <w:proofErr w:type="spellStart"/>
      <w:r w:rsidRPr="00724C75">
        <w:rPr>
          <w:rFonts w:ascii="Times New Roman" w:hAnsi="Times New Roman" w:cs="Times New Roman"/>
          <w:sz w:val="24"/>
        </w:rPr>
        <w:t>шемогодская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береста), так и с благочестивыми обычаями (поморские кресты).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lastRenderedPageBreak/>
        <w:t>Икона «</w:t>
      </w:r>
      <w:proofErr w:type="spellStart"/>
      <w:r w:rsidRPr="00724C75">
        <w:rPr>
          <w:rFonts w:ascii="Times New Roman" w:hAnsi="Times New Roman" w:cs="Times New Roman"/>
          <w:sz w:val="24"/>
        </w:rPr>
        <w:t>Живоначальная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Троица» (5 часов)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724C75">
        <w:rPr>
          <w:rFonts w:ascii="Times New Roman" w:hAnsi="Times New Roman" w:cs="Times New Roman"/>
          <w:sz w:val="24"/>
        </w:rPr>
        <w:t>Иконопочитание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в православной традиции. Правило иконописного образа: лики, предметы, детали, линии, композиция, цвет должны нести большой духовный смысл. Икона «Живо начальная Троица» творения преподобного Андрея Рублева – величайший памятник русского </w:t>
      </w:r>
      <w:proofErr w:type="spellStart"/>
      <w:r w:rsidRPr="00724C75">
        <w:rPr>
          <w:rFonts w:ascii="Times New Roman" w:hAnsi="Times New Roman" w:cs="Times New Roman"/>
          <w:sz w:val="24"/>
        </w:rPr>
        <w:t>иконописания</w:t>
      </w:r>
      <w:proofErr w:type="spellEnd"/>
      <w:r w:rsidRPr="00724C75">
        <w:rPr>
          <w:rFonts w:ascii="Times New Roman" w:hAnsi="Times New Roman" w:cs="Times New Roman"/>
          <w:sz w:val="24"/>
        </w:rPr>
        <w:t>. Сюжет иконы «</w:t>
      </w:r>
      <w:proofErr w:type="spellStart"/>
      <w:r w:rsidRPr="00724C75">
        <w:rPr>
          <w:rFonts w:ascii="Times New Roman" w:hAnsi="Times New Roman" w:cs="Times New Roman"/>
          <w:sz w:val="24"/>
        </w:rPr>
        <w:t>Живоначальная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Троица». Средства, которыми передается внешнее выражение сюжета: фигуры ангелов, престол с чашей, жезлы и троны, храм, дерево, гора, золотистый цвет и теплый свет. Духовный смысл иконы «</w:t>
      </w:r>
      <w:proofErr w:type="spellStart"/>
      <w:r w:rsidRPr="00724C75">
        <w:rPr>
          <w:rFonts w:ascii="Times New Roman" w:hAnsi="Times New Roman" w:cs="Times New Roman"/>
          <w:sz w:val="24"/>
        </w:rPr>
        <w:t>Живоначальная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Троица». Средства, которыми передается внутреннее средоточие иконы: схожесть ангелов и единая устремленность жестов, состояние их общего раздумья, невидимые круги как символы завершенности и вечности (Нераздельность лиц Святой Троицы), различия в изображении ангелов и окружающих их символов (</w:t>
      </w:r>
      <w:proofErr w:type="spellStart"/>
      <w:r w:rsidRPr="00724C75">
        <w:rPr>
          <w:rFonts w:ascii="Times New Roman" w:hAnsi="Times New Roman" w:cs="Times New Roman"/>
          <w:sz w:val="24"/>
        </w:rPr>
        <w:t>Неслиянность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лиц Святой Троицы). Идея великой искупительной жертвы во имя спасения человечества. Икона «</w:t>
      </w:r>
      <w:proofErr w:type="spellStart"/>
      <w:r w:rsidRPr="00724C75">
        <w:rPr>
          <w:rFonts w:ascii="Times New Roman" w:hAnsi="Times New Roman" w:cs="Times New Roman"/>
          <w:sz w:val="24"/>
        </w:rPr>
        <w:t>Живоначальная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Троица» как зов к любви и единению на пути к горнему миру. Социокультурный ряд: единство, нераздельность, </w:t>
      </w:r>
      <w:proofErr w:type="spellStart"/>
      <w:r w:rsidRPr="00724C75">
        <w:rPr>
          <w:rFonts w:ascii="Times New Roman" w:hAnsi="Times New Roman" w:cs="Times New Roman"/>
          <w:sz w:val="24"/>
        </w:rPr>
        <w:t>неслиянность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4C75">
        <w:rPr>
          <w:rFonts w:ascii="Times New Roman" w:hAnsi="Times New Roman" w:cs="Times New Roman"/>
          <w:sz w:val="24"/>
        </w:rPr>
        <w:t>неотмирность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, горний мир. Дополнение к теме состоит из трех сюжетов, развивающих идею духовного подвига; а рассказе «Святой» повествуется о преподобном Серафиме Саровском, чей путь подвижничества является уделом для избранных, но спасителен для тысяч людей; в рассказах же о паломничествах и обетах приводятся сведения о благочестивых обычаях, доступных для всех стремящихся к горнему миру.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Московский Кремль (5 часов)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 xml:space="preserve">Московский Кремль – символ Российского государства. Кремль как щит военный: крепостные стены, кремлевские башни, храм Архангела Михаила. Кремль как щит духовный: храмы Соборной площади Кремля, колокольня «Иван Великий», чудотворные и намеленные иконы. Кремль – центр государственности, резиденция главы государства. Кремлевские дворцы и сооружения, призванные свидетельствовать о достоинстве России. Исторические и современные государственные регалии: шапка Мономаха, царские и императорские короны, двуглавый орел, герб, держава, скипетр. Символика регалий. Идея власти по Вере и Правде. Орден «За заслуги перед Отечеством» Кремль – хранитель славной истории и достижений культуры России. Георгиевский зал Большого Кремлевского дворца. Оружейная палата. Социокультурный ряд: щит военный, щит духовный. Вера и Правда, государственные регалии, резиденция главы государства Дополнение к теме обогащает представления о государственности России через восприятие символики старинного российского герба, показывает подлинный смысл государственного служения (сюжет об ордене) и расширяет знания о кремлевских реликвиях (царь-пушка и царь-колокол). </w:t>
      </w:r>
    </w:p>
    <w:p w:rsidR="00724C75" w:rsidRPr="00724C75" w:rsidRDefault="005F09AA" w:rsidP="00724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4C75">
        <w:rPr>
          <w:rFonts w:ascii="Times New Roman" w:hAnsi="Times New Roman" w:cs="Times New Roman"/>
          <w:sz w:val="24"/>
        </w:rPr>
        <w:t>Летописи (4 часа)</w:t>
      </w:r>
    </w:p>
    <w:p w:rsidR="00690F21" w:rsidRPr="00724C75" w:rsidRDefault="005F09AA" w:rsidP="00724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24C75">
        <w:rPr>
          <w:rFonts w:ascii="Times New Roman" w:hAnsi="Times New Roman" w:cs="Times New Roman"/>
          <w:sz w:val="24"/>
        </w:rPr>
        <w:t xml:space="preserve">Старинные летописи – наше национальное достояние. Летописец Нестор и составление «Повести временных лет». Идеи летописей: единство рода человеческого, древнее происхождение славянского народа, убеждение, что через историю вершится воля Божия. Патриотизм – подвиг по имя Отечества, особая добродетель, Летописи общерусские и летописи местные. Как писали и украшали летописи. Древние летописи – бесценные памятники отечественной культуры. Летописные миниатюры – «окно в исчезнувший мир». Лицевой свод эпохи Ивана Грозного. «Сказание», «Житие», «Слово» – младшие братья летописей. Древнерусские книжники. Книжная мудрость как путь к знанию о главном. Социокультурный ряд: летопись, житие, сказание, слово, книжная мудрость, добродетель, патриотизм. Дополнение к теме призвано показать различные пути тяготения к познанию истории – через вековые традиции </w:t>
      </w:r>
      <w:proofErr w:type="spellStart"/>
      <w:r w:rsidRPr="00724C75">
        <w:rPr>
          <w:rFonts w:ascii="Times New Roman" w:hAnsi="Times New Roman" w:cs="Times New Roman"/>
          <w:sz w:val="24"/>
        </w:rPr>
        <w:t>книговладения</w:t>
      </w:r>
      <w:proofErr w:type="spellEnd"/>
      <w:r w:rsidRPr="00724C75">
        <w:rPr>
          <w:rFonts w:ascii="Times New Roman" w:hAnsi="Times New Roman" w:cs="Times New Roman"/>
          <w:sz w:val="24"/>
        </w:rPr>
        <w:t xml:space="preserve"> в народной среде (Деревенские книжники), посредством сохранения в устной фольклорной традиции былин, а также через разнообразные формы закрепления исторической памяти.</w:t>
      </w:r>
    </w:p>
    <w:p w:rsidR="00690F21" w:rsidRPr="00E84CB4" w:rsidRDefault="00690F21" w:rsidP="00690F2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84CB4">
        <w:rPr>
          <w:rFonts w:ascii="Times New Roman" w:eastAsia="Calibri" w:hAnsi="Times New Roman" w:cs="Times New Roman"/>
          <w:i/>
          <w:sz w:val="24"/>
          <w:szCs w:val="24"/>
        </w:rPr>
        <w:t>Формы организации и методы обучения:</w:t>
      </w:r>
    </w:p>
    <w:p w:rsidR="00690F21" w:rsidRDefault="00690F21" w:rsidP="00690F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8E1">
        <w:rPr>
          <w:rFonts w:ascii="Times New Roman" w:eastAsia="Calibri" w:hAnsi="Times New Roman" w:cs="Times New Roman"/>
          <w:sz w:val="24"/>
          <w:szCs w:val="24"/>
        </w:rPr>
        <w:t>В курсе «Истоки» основным методом обучения являются активные формы – социокультурные тренинги.</w:t>
      </w:r>
    </w:p>
    <w:p w:rsidR="00690F21" w:rsidRDefault="00690F21" w:rsidP="00690F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Содержание тренингов и методика их проведения позволяет расширить социокультурный опыт обучающихся, акцентировать внимание на ключевых идеях каждой темы, развивать коммуникативные и управленческие навыки, сформировать мотивацию.</w:t>
      </w:r>
    </w:p>
    <w:p w:rsidR="00690F21" w:rsidRPr="00BF00DB" w:rsidRDefault="00690F21" w:rsidP="00E84C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4C75" w:rsidRDefault="00724C75" w:rsidP="00724C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Тематическое планирование</w:t>
      </w:r>
    </w:p>
    <w:tbl>
      <w:tblPr>
        <w:tblStyle w:val="1"/>
        <w:tblW w:w="0" w:type="auto"/>
        <w:tblLayout w:type="fixed"/>
        <w:tblLook w:val="04A0"/>
      </w:tblPr>
      <w:tblGrid>
        <w:gridCol w:w="534"/>
        <w:gridCol w:w="2409"/>
        <w:gridCol w:w="2694"/>
        <w:gridCol w:w="850"/>
        <w:gridCol w:w="2268"/>
        <w:gridCol w:w="816"/>
      </w:tblGrid>
      <w:tr w:rsidR="0038483A" w:rsidRPr="001B1D86" w:rsidTr="0038483A">
        <w:tc>
          <w:tcPr>
            <w:tcW w:w="534" w:type="dxa"/>
          </w:tcPr>
          <w:p w:rsidR="0038483A" w:rsidRPr="001B1D86" w:rsidRDefault="0038483A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</w:tcPr>
          <w:p w:rsidR="0038483A" w:rsidRPr="001B1D86" w:rsidRDefault="0038483A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4" w:type="dxa"/>
          </w:tcPr>
          <w:p w:rsidR="0038483A" w:rsidRPr="001B1D86" w:rsidRDefault="0038483A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850" w:type="dxa"/>
          </w:tcPr>
          <w:p w:rsidR="0038483A" w:rsidRPr="001B1D86" w:rsidRDefault="0038483A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268" w:type="dxa"/>
          </w:tcPr>
          <w:p w:rsidR="0038483A" w:rsidRPr="001B1D86" w:rsidRDefault="0038483A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816" w:type="dxa"/>
          </w:tcPr>
          <w:p w:rsidR="0038483A" w:rsidRPr="001B1D86" w:rsidRDefault="0038483A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5E63A4" w:rsidRPr="001B1D86" w:rsidTr="0003756C">
        <w:tc>
          <w:tcPr>
            <w:tcW w:w="9571" w:type="dxa"/>
            <w:gridSpan w:val="6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C75">
              <w:rPr>
                <w:rFonts w:ascii="Times New Roman" w:hAnsi="Times New Roman" w:cs="Times New Roman"/>
                <w:sz w:val="24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</w:rPr>
              <w:t xml:space="preserve"> (1 час)</w:t>
            </w:r>
          </w:p>
        </w:tc>
      </w:tr>
      <w:tr w:rsidR="00920D1B" w:rsidRPr="00920D1B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920D1B" w:rsidRPr="00920D1B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seminfo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=2056http://www.openclass.ru/http://www.orkce.org/</w:t>
            </w: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920D1B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920D1B" w:rsidRDefault="00920D1B" w:rsidP="003848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C75">
              <w:rPr>
                <w:rFonts w:ascii="Times New Roman" w:hAnsi="Times New Roman" w:cs="Times New Roman"/>
                <w:sz w:val="24"/>
              </w:rPr>
              <w:t>Соха и топор</w:t>
            </w:r>
            <w:r>
              <w:rPr>
                <w:rFonts w:ascii="Times New Roman" w:hAnsi="Times New Roman" w:cs="Times New Roman"/>
                <w:sz w:val="24"/>
              </w:rPr>
              <w:t xml:space="preserve"> (4 часа)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920D1B" w:rsidRDefault="00920D1B" w:rsidP="0038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Соха и топор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Соха и топор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Соха и топор как чудеса России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920D1B" w:rsidRPr="00647B88" w:rsidRDefault="00920D1B" w:rsidP="00384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Соха и топор как чудеса России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FD6604">
        <w:tc>
          <w:tcPr>
            <w:tcW w:w="9571" w:type="dxa"/>
            <w:gridSpan w:val="6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C75">
              <w:rPr>
                <w:rFonts w:ascii="Times New Roman" w:hAnsi="Times New Roman" w:cs="Times New Roman"/>
                <w:sz w:val="24"/>
              </w:rPr>
              <w:t>Крестьянские хоромы</w:t>
            </w:r>
            <w:r>
              <w:rPr>
                <w:rFonts w:ascii="Times New Roman" w:hAnsi="Times New Roman" w:cs="Times New Roman"/>
                <w:sz w:val="24"/>
              </w:rPr>
              <w:t xml:space="preserve"> (4 часа)</w:t>
            </w:r>
          </w:p>
        </w:tc>
      </w:tr>
      <w:tr w:rsidR="005E63A4" w:rsidRPr="001B1D86" w:rsidTr="0038483A">
        <w:tc>
          <w:tcPr>
            <w:tcW w:w="534" w:type="dxa"/>
          </w:tcPr>
          <w:p w:rsidR="005E63A4" w:rsidRPr="001B1D86" w:rsidRDefault="005E63A4" w:rsidP="007E699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5E63A4" w:rsidRPr="00F82E87" w:rsidRDefault="005E63A4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Cостав</w:t>
            </w:r>
            <w:proofErr w:type="spellEnd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крестьянских хором</w:t>
            </w:r>
          </w:p>
        </w:tc>
        <w:tc>
          <w:tcPr>
            <w:tcW w:w="2694" w:type="dxa"/>
          </w:tcPr>
          <w:p w:rsidR="005E63A4" w:rsidRPr="001B1D86" w:rsidRDefault="005E63A4" w:rsidP="0038483A">
            <w:pPr>
              <w:tabs>
                <w:tab w:val="left" w:pos="35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5E63A4" w:rsidRPr="00920D1B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seminfo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=2056http://www.openclass.ru/http://www.orkce.org/</w:t>
            </w:r>
          </w:p>
        </w:tc>
        <w:tc>
          <w:tcPr>
            <w:tcW w:w="816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38483A">
        <w:tc>
          <w:tcPr>
            <w:tcW w:w="534" w:type="dxa"/>
          </w:tcPr>
          <w:p w:rsidR="005E63A4" w:rsidRPr="001B1D86" w:rsidRDefault="005E63A4" w:rsidP="007E699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</w:tcPr>
          <w:p w:rsidR="005E63A4" w:rsidRPr="00F82E87" w:rsidRDefault="005E63A4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Cостав</w:t>
            </w:r>
            <w:proofErr w:type="spellEnd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крестьянских хором</w:t>
            </w:r>
          </w:p>
        </w:tc>
        <w:tc>
          <w:tcPr>
            <w:tcW w:w="2694" w:type="dxa"/>
          </w:tcPr>
          <w:p w:rsidR="005E63A4" w:rsidRPr="001B1D86" w:rsidRDefault="005E63A4" w:rsidP="0038483A">
            <w:pPr>
              <w:tabs>
                <w:tab w:val="left" w:pos="35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Мини-сочинение</w:t>
            </w:r>
          </w:p>
        </w:tc>
        <w:tc>
          <w:tcPr>
            <w:tcW w:w="850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38483A">
        <w:tc>
          <w:tcPr>
            <w:tcW w:w="534" w:type="dxa"/>
          </w:tcPr>
          <w:p w:rsidR="005E63A4" w:rsidRPr="001B1D86" w:rsidRDefault="005E63A4" w:rsidP="007E699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</w:tcPr>
          <w:p w:rsidR="005E63A4" w:rsidRPr="00F82E87" w:rsidRDefault="005E63A4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лад и порядок</w:t>
            </w:r>
          </w:p>
        </w:tc>
        <w:tc>
          <w:tcPr>
            <w:tcW w:w="2694" w:type="dxa"/>
          </w:tcPr>
          <w:p w:rsidR="005E63A4" w:rsidRPr="001B1D86" w:rsidRDefault="005E63A4" w:rsidP="0038483A">
            <w:pPr>
              <w:tabs>
                <w:tab w:val="left" w:pos="35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850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38483A">
        <w:tc>
          <w:tcPr>
            <w:tcW w:w="534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</w:tcPr>
          <w:p w:rsidR="005E63A4" w:rsidRPr="00647B88" w:rsidRDefault="005E63A4" w:rsidP="00384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лад и порядок</w:t>
            </w:r>
          </w:p>
        </w:tc>
        <w:tc>
          <w:tcPr>
            <w:tcW w:w="2694" w:type="dxa"/>
          </w:tcPr>
          <w:p w:rsidR="005E63A4" w:rsidRPr="001B1D86" w:rsidRDefault="005E63A4" w:rsidP="0038483A">
            <w:pPr>
              <w:tabs>
                <w:tab w:val="left" w:pos="35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Групповая дискуссия</w:t>
            </w:r>
          </w:p>
        </w:tc>
        <w:tc>
          <w:tcPr>
            <w:tcW w:w="850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2C7407">
        <w:tc>
          <w:tcPr>
            <w:tcW w:w="9571" w:type="dxa"/>
            <w:gridSpan w:val="6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C75">
              <w:rPr>
                <w:rFonts w:ascii="Times New Roman" w:hAnsi="Times New Roman" w:cs="Times New Roman"/>
                <w:sz w:val="24"/>
              </w:rPr>
              <w:t>Соловки</w:t>
            </w:r>
            <w:r>
              <w:rPr>
                <w:rFonts w:ascii="Times New Roman" w:hAnsi="Times New Roman" w:cs="Times New Roman"/>
                <w:sz w:val="24"/>
              </w:rPr>
              <w:t xml:space="preserve"> (5 часов)</w:t>
            </w:r>
          </w:p>
        </w:tc>
      </w:tr>
      <w:tr w:rsidR="00920D1B" w:rsidRPr="00920D1B" w:rsidTr="0038483A">
        <w:tc>
          <w:tcPr>
            <w:tcW w:w="534" w:type="dxa"/>
          </w:tcPr>
          <w:p w:rsidR="00920D1B" w:rsidRPr="001B1D86" w:rsidRDefault="00920D1B" w:rsidP="00E736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Соловецкий монастырь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920D1B" w:rsidRPr="00920D1B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seminfo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=2056http://www.openclass.ru/http://www.orkce.org/</w:t>
            </w: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E736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Соловецкий монастырь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E736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Соловецкий монастырь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E736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Соловецкий монастырь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</w:tcPr>
          <w:p w:rsidR="00920D1B" w:rsidRPr="001B1D86" w:rsidRDefault="00920D1B" w:rsidP="0038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Чудо Преображения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982B0C">
        <w:tc>
          <w:tcPr>
            <w:tcW w:w="9571" w:type="dxa"/>
            <w:gridSpan w:val="6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C75">
              <w:rPr>
                <w:rFonts w:ascii="Times New Roman" w:hAnsi="Times New Roman" w:cs="Times New Roman"/>
                <w:sz w:val="24"/>
              </w:rPr>
              <w:t>Храм Покрова на Нерли</w:t>
            </w:r>
            <w:r>
              <w:rPr>
                <w:rFonts w:ascii="Times New Roman" w:hAnsi="Times New Roman" w:cs="Times New Roman"/>
                <w:sz w:val="24"/>
              </w:rPr>
              <w:t xml:space="preserve"> (5 часов)</w:t>
            </w: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Когда я в храме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920D1B" w:rsidRPr="00920D1B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seminfo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=2056http://www.openclass.ru/http://www.orkce.org/</w:t>
            </w: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AB30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Покров Пресвятой Богородицы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AB30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Покров Пресвятой Богородицы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AB30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Храм Покрова на Нерли – символ гармонии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Групповое обсуждение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Храм Покрова на </w:t>
            </w: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Нерли – символ гармонии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Виртуальная экскурсия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32785B">
        <w:tc>
          <w:tcPr>
            <w:tcW w:w="9571" w:type="dxa"/>
            <w:gridSpan w:val="6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C75">
              <w:rPr>
                <w:rFonts w:ascii="Times New Roman" w:hAnsi="Times New Roman" w:cs="Times New Roman"/>
                <w:sz w:val="24"/>
              </w:rPr>
              <w:lastRenderedPageBreak/>
              <w:t>Икона «</w:t>
            </w:r>
            <w:proofErr w:type="spellStart"/>
            <w:r w:rsidRPr="00724C75">
              <w:rPr>
                <w:rFonts w:ascii="Times New Roman" w:hAnsi="Times New Roman" w:cs="Times New Roman"/>
                <w:sz w:val="24"/>
              </w:rPr>
              <w:t>Живоначальная</w:t>
            </w:r>
            <w:proofErr w:type="spellEnd"/>
            <w:r w:rsidRPr="00724C75">
              <w:rPr>
                <w:rFonts w:ascii="Times New Roman" w:hAnsi="Times New Roman" w:cs="Times New Roman"/>
                <w:sz w:val="24"/>
              </w:rPr>
              <w:t xml:space="preserve"> Троица»</w:t>
            </w:r>
            <w:r>
              <w:rPr>
                <w:rFonts w:ascii="Times New Roman" w:hAnsi="Times New Roman" w:cs="Times New Roman"/>
                <w:sz w:val="24"/>
              </w:rPr>
              <w:t xml:space="preserve"> (5 часов)</w:t>
            </w: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D232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Икона «</w:t>
            </w:r>
            <w:proofErr w:type="spellStart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Живоначальная</w:t>
            </w:r>
            <w:proofErr w:type="spellEnd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Троица»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920D1B" w:rsidRPr="00920D1B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seminfo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=2056http://www.openclass.ru/http://www.orkce.org/</w:t>
            </w: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D232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мир иконы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D232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мир иконы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Групповое обсуждение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D232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Звенящие краски иконы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9" w:type="dxa"/>
          </w:tcPr>
          <w:p w:rsidR="00920D1B" w:rsidRDefault="00920D1B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Икона «Троица» как одно из чудес России</w:t>
            </w:r>
          </w:p>
          <w:p w:rsidR="00920D1B" w:rsidRPr="001B1D86" w:rsidRDefault="00920D1B" w:rsidP="0038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5E63A4">
        <w:trPr>
          <w:trHeight w:val="321"/>
        </w:trPr>
        <w:tc>
          <w:tcPr>
            <w:tcW w:w="9571" w:type="dxa"/>
            <w:gridSpan w:val="6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C75">
              <w:rPr>
                <w:rFonts w:ascii="Times New Roman" w:hAnsi="Times New Roman" w:cs="Times New Roman"/>
                <w:sz w:val="24"/>
              </w:rPr>
              <w:t>Московский Кремль</w:t>
            </w:r>
            <w:r>
              <w:rPr>
                <w:rFonts w:ascii="Times New Roman" w:hAnsi="Times New Roman" w:cs="Times New Roman"/>
                <w:sz w:val="24"/>
              </w:rPr>
              <w:t xml:space="preserve"> (5 часов)</w:t>
            </w: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220E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Сооружения и соборы Московского Кремля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seminfo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=2056http://www.openclass.ru/http://www.orkce.org/</w:t>
            </w: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220E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Сооружения и соборы Московского Кремля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Работа с газетными и интернет-публикациями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920D1B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220E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9" w:type="dxa"/>
          </w:tcPr>
          <w:p w:rsidR="00920D1B" w:rsidRPr="00F82E87" w:rsidRDefault="00920D1B" w:rsidP="003848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Кремль – центр государства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220E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9" w:type="dxa"/>
          </w:tcPr>
          <w:p w:rsidR="00920D1B" w:rsidRPr="00647B88" w:rsidRDefault="00920D1B" w:rsidP="00384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Кремль – центр государства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Групповое обсуждение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0B2B2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9" w:type="dxa"/>
          </w:tcPr>
          <w:p w:rsidR="00920D1B" w:rsidRPr="00647B88" w:rsidRDefault="00920D1B" w:rsidP="00384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Хранитель истории, доблести и славы</w:t>
            </w:r>
          </w:p>
        </w:tc>
        <w:tc>
          <w:tcPr>
            <w:tcW w:w="2694" w:type="dxa"/>
          </w:tcPr>
          <w:p w:rsidR="00920D1B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Творческая лаборатория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A41267">
        <w:tc>
          <w:tcPr>
            <w:tcW w:w="9571" w:type="dxa"/>
            <w:gridSpan w:val="6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C75">
              <w:rPr>
                <w:rFonts w:ascii="Times New Roman" w:hAnsi="Times New Roman" w:cs="Times New Roman"/>
                <w:sz w:val="24"/>
              </w:rPr>
              <w:t>Летописи</w:t>
            </w:r>
            <w:r>
              <w:rPr>
                <w:rFonts w:ascii="Times New Roman" w:hAnsi="Times New Roman" w:cs="Times New Roman"/>
                <w:sz w:val="24"/>
              </w:rPr>
              <w:t xml:space="preserve"> (4 часа)</w:t>
            </w:r>
          </w:p>
        </w:tc>
      </w:tr>
      <w:tr w:rsidR="005E63A4" w:rsidRPr="001B1D86" w:rsidTr="0038483A">
        <w:tc>
          <w:tcPr>
            <w:tcW w:w="534" w:type="dxa"/>
          </w:tcPr>
          <w:p w:rsidR="005E63A4" w:rsidRPr="001B1D86" w:rsidRDefault="005E63A4" w:rsidP="00192D6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:rsidR="005E63A4" w:rsidRPr="00F82E87" w:rsidRDefault="005E63A4" w:rsidP="00F74D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Первые летописцы и первые летописи</w:t>
            </w:r>
          </w:p>
        </w:tc>
        <w:tc>
          <w:tcPr>
            <w:tcW w:w="2694" w:type="dxa"/>
          </w:tcPr>
          <w:p w:rsidR="005E63A4" w:rsidRPr="001B1D86" w:rsidRDefault="005E63A4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Работа с биографией</w:t>
            </w:r>
          </w:p>
        </w:tc>
        <w:tc>
          <w:tcPr>
            <w:tcW w:w="850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5E63A4" w:rsidRPr="00920D1B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seminfo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proofErr w:type="spellEnd"/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20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920D1B">
              <w:rPr>
                <w:rFonts w:ascii="Times New Roman" w:hAnsi="Times New Roman" w:cs="Times New Roman"/>
                <w:sz w:val="24"/>
                <w:szCs w:val="24"/>
              </w:rPr>
              <w:t>=2056http://www.openclass.ru/http://www.orkce.org/</w:t>
            </w:r>
          </w:p>
        </w:tc>
        <w:tc>
          <w:tcPr>
            <w:tcW w:w="816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38483A">
        <w:tc>
          <w:tcPr>
            <w:tcW w:w="534" w:type="dxa"/>
          </w:tcPr>
          <w:p w:rsidR="005E63A4" w:rsidRPr="001B1D86" w:rsidRDefault="005E63A4" w:rsidP="006C74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9" w:type="dxa"/>
          </w:tcPr>
          <w:p w:rsidR="005E63A4" w:rsidRPr="00F82E87" w:rsidRDefault="005E63A4" w:rsidP="00F74D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Первые летописцы и первые летописи</w:t>
            </w:r>
          </w:p>
        </w:tc>
        <w:tc>
          <w:tcPr>
            <w:tcW w:w="2694" w:type="dxa"/>
          </w:tcPr>
          <w:p w:rsidR="005E63A4" w:rsidRPr="001B1D86" w:rsidRDefault="005E63A4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850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38483A">
        <w:tc>
          <w:tcPr>
            <w:tcW w:w="534" w:type="dxa"/>
          </w:tcPr>
          <w:p w:rsidR="005E63A4" w:rsidRPr="001B1D86" w:rsidRDefault="005E63A4" w:rsidP="006C74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5E63A4" w:rsidRPr="00F82E87" w:rsidRDefault="005E63A4" w:rsidP="00F74D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Преподобный Нестор и его летописи</w:t>
            </w:r>
          </w:p>
        </w:tc>
        <w:tc>
          <w:tcPr>
            <w:tcW w:w="2694" w:type="dxa"/>
          </w:tcPr>
          <w:p w:rsidR="005E63A4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0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38483A">
        <w:tc>
          <w:tcPr>
            <w:tcW w:w="534" w:type="dxa"/>
          </w:tcPr>
          <w:p w:rsidR="005E63A4" w:rsidRPr="001B1D86" w:rsidRDefault="005E63A4" w:rsidP="00CA34C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9" w:type="dxa"/>
          </w:tcPr>
          <w:p w:rsidR="005E63A4" w:rsidRPr="00647B88" w:rsidRDefault="005E63A4" w:rsidP="00F74D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Преподобный Нестор и его летописи</w:t>
            </w:r>
          </w:p>
        </w:tc>
        <w:tc>
          <w:tcPr>
            <w:tcW w:w="2694" w:type="dxa"/>
          </w:tcPr>
          <w:p w:rsidR="005E63A4" w:rsidRPr="001B1D86" w:rsidRDefault="00920D1B" w:rsidP="0038483A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Групповое обсуждение</w:t>
            </w:r>
          </w:p>
        </w:tc>
        <w:tc>
          <w:tcPr>
            <w:tcW w:w="850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63A4" w:rsidRPr="001B1D86" w:rsidTr="002B44FD">
        <w:tc>
          <w:tcPr>
            <w:tcW w:w="9571" w:type="dxa"/>
            <w:gridSpan w:val="6"/>
          </w:tcPr>
          <w:p w:rsidR="005E63A4" w:rsidRPr="001B1D86" w:rsidRDefault="005E63A4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C75">
              <w:rPr>
                <w:rFonts w:ascii="Times New Roman" w:hAnsi="Times New Roman" w:cs="Times New Roman"/>
                <w:sz w:val="24"/>
              </w:rPr>
              <w:t>Обобщающее занятие</w:t>
            </w:r>
            <w:r>
              <w:rPr>
                <w:rFonts w:ascii="Times New Roman" w:hAnsi="Times New Roman" w:cs="Times New Roman"/>
                <w:sz w:val="24"/>
              </w:rPr>
              <w:t xml:space="preserve"> (1 час)</w:t>
            </w:r>
          </w:p>
        </w:tc>
      </w:tr>
      <w:tr w:rsidR="00920D1B" w:rsidRPr="001B1D86" w:rsidTr="0038483A">
        <w:tc>
          <w:tcPr>
            <w:tcW w:w="534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9" w:type="dxa"/>
          </w:tcPr>
          <w:p w:rsidR="00920D1B" w:rsidRPr="001B1D86" w:rsidRDefault="00920D1B" w:rsidP="0038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2694" w:type="dxa"/>
          </w:tcPr>
          <w:p w:rsidR="00920D1B" w:rsidRPr="001B1D86" w:rsidRDefault="00920D1B" w:rsidP="00F74D0D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86">
              <w:rPr>
                <w:rFonts w:ascii="Times New Roman" w:hAnsi="Times New Roman" w:cs="Times New Roman"/>
                <w:sz w:val="24"/>
                <w:szCs w:val="24"/>
              </w:rPr>
              <w:t>Групповое обсуждение</w:t>
            </w:r>
          </w:p>
        </w:tc>
        <w:tc>
          <w:tcPr>
            <w:tcW w:w="850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D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20D1B" w:rsidRPr="00920D1B" w:rsidRDefault="00920D1B" w:rsidP="003848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20D1B" w:rsidRPr="001B1D86" w:rsidRDefault="00920D1B" w:rsidP="0038483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B254A" w:rsidRDefault="002B254A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0D1B" w:rsidRDefault="00920D1B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0D1B" w:rsidRDefault="00920D1B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0D1B" w:rsidRDefault="00920D1B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0D1B" w:rsidRDefault="00920D1B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0D1B" w:rsidRDefault="00920D1B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0D1B" w:rsidRDefault="00920D1B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B85" w:rsidRDefault="00FE6B85" w:rsidP="005E6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B85" w:rsidRDefault="00FE6B85" w:rsidP="002B2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15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E84CB4" w:rsidRDefault="00E84CB4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14"/>
        <w:gridCol w:w="5957"/>
        <w:gridCol w:w="1417"/>
        <w:gridCol w:w="1276"/>
      </w:tblGrid>
      <w:tr w:rsidR="00FE6B85" w:rsidRPr="00300498" w:rsidTr="0038483A">
        <w:trPr>
          <w:trHeight w:val="435"/>
        </w:trPr>
        <w:tc>
          <w:tcPr>
            <w:tcW w:w="814" w:type="dxa"/>
            <w:vMerge w:val="restart"/>
          </w:tcPr>
          <w:p w:rsidR="00FE6B85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85" w:rsidRPr="0030049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98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957" w:type="dxa"/>
            <w:vMerge w:val="restart"/>
          </w:tcPr>
          <w:p w:rsidR="00FE6B85" w:rsidRDefault="00FE6B85" w:rsidP="0038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B85" w:rsidRPr="00300498" w:rsidRDefault="00FE6B85" w:rsidP="0038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98">
              <w:rPr>
                <w:rFonts w:ascii="Times New Roman" w:hAnsi="Times New Roman" w:cs="Times New Roman"/>
                <w:sz w:val="24"/>
                <w:szCs w:val="24"/>
              </w:rPr>
              <w:t>Название тем</w:t>
            </w:r>
          </w:p>
        </w:tc>
        <w:tc>
          <w:tcPr>
            <w:tcW w:w="2693" w:type="dxa"/>
            <w:gridSpan w:val="2"/>
          </w:tcPr>
          <w:p w:rsidR="00FE6B85" w:rsidRPr="0030049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9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E6B85" w:rsidRPr="00300498" w:rsidTr="0038483A">
        <w:trPr>
          <w:trHeight w:val="1170"/>
        </w:trPr>
        <w:tc>
          <w:tcPr>
            <w:tcW w:w="814" w:type="dxa"/>
            <w:vMerge/>
          </w:tcPr>
          <w:p w:rsidR="00FE6B85" w:rsidRPr="0030049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7" w:type="dxa"/>
            <w:vMerge/>
          </w:tcPr>
          <w:p w:rsidR="00FE6B85" w:rsidRPr="0030049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6B85" w:rsidRPr="0030049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9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</w:tcPr>
          <w:p w:rsidR="00FE6B85" w:rsidRPr="0030049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98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Соха и топор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Соха и топор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Соха и топор как чудеса России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Соха и топор как чудеса России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Cостав</w:t>
            </w:r>
            <w:proofErr w:type="spellEnd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крестьянских хором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Cостав</w:t>
            </w:r>
            <w:proofErr w:type="spellEnd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крестьянских хором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лад и порядок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лад и порядок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Соловецкий монастырь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Соловецкий монастырь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Соловецкий монастырь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Соловецкий монастырь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Чудо Преображения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Когда я в храме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Покров Пресвятой Богородицы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Покров Пресвятой Богородицы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Храм Покрова на Нерли – символ гармонии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Храм Покрова на Нерли – символ гармонии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Икона «</w:t>
            </w:r>
            <w:proofErr w:type="spellStart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Живоначальная</w:t>
            </w:r>
            <w:proofErr w:type="spellEnd"/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Троица»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мир иконы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Звенящие краски иконы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7" w:type="dxa"/>
          </w:tcPr>
          <w:p w:rsidR="00FE6B85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Икона «Троица» как одно из чудес России</w:t>
            </w:r>
          </w:p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Сооружения и соборы Московского Кремля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Сооружения и соборы Московского Кремля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Кремль – центр государства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Кремль – центр государства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Хранитель истории, доблести и славы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Хранитель истории, доблести и славы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Первые летописцы и первые летописи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Первые летописцы и первые летописи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7" w:type="dxa"/>
          </w:tcPr>
          <w:p w:rsidR="00FE6B85" w:rsidRPr="00F82E87" w:rsidRDefault="00FE6B85" w:rsidP="0038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Преподобный Нестор и его летописи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E87">
              <w:rPr>
                <w:rFonts w:ascii="Times New Roman" w:eastAsia="Calibri" w:hAnsi="Times New Roman" w:cs="Times New Roman"/>
                <w:sz w:val="24"/>
                <w:szCs w:val="24"/>
              </w:rPr>
              <w:t>Преподобный Нестор и его летописи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85" w:rsidRPr="00647B88" w:rsidTr="0038483A">
        <w:tc>
          <w:tcPr>
            <w:tcW w:w="814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8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7" w:type="dxa"/>
          </w:tcPr>
          <w:p w:rsidR="00FE6B85" w:rsidRPr="00647B88" w:rsidRDefault="005E63A4" w:rsidP="005E6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C75">
              <w:rPr>
                <w:rFonts w:ascii="Times New Roman" w:hAnsi="Times New Roman" w:cs="Times New Roman"/>
                <w:sz w:val="24"/>
              </w:rPr>
              <w:t>Обобщающее занятие</w:t>
            </w:r>
          </w:p>
        </w:tc>
        <w:tc>
          <w:tcPr>
            <w:tcW w:w="1417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6B85" w:rsidRPr="00647B88" w:rsidRDefault="00FE6B85" w:rsidP="0038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CB4" w:rsidRDefault="00E84CB4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CB4" w:rsidRDefault="00E84CB4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CB4" w:rsidRDefault="00E84CB4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CB4" w:rsidRDefault="00E84CB4" w:rsidP="002B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CB4" w:rsidRDefault="00E84CB4" w:rsidP="00E84C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84CB4" w:rsidSect="005F09A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82E87" w:rsidRPr="00F82E87" w:rsidRDefault="00F82E87" w:rsidP="0008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F82E87" w:rsidRPr="00F82E87" w:rsidSect="005F09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3625"/>
    <w:multiLevelType w:val="hybridMultilevel"/>
    <w:tmpl w:val="949232DE"/>
    <w:lvl w:ilvl="0" w:tplc="1DF23624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5F85"/>
    <w:multiLevelType w:val="hybridMultilevel"/>
    <w:tmpl w:val="4790E264"/>
    <w:lvl w:ilvl="0" w:tplc="E586D5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E293C"/>
    <w:multiLevelType w:val="multilevel"/>
    <w:tmpl w:val="4C6C3F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A458EE"/>
    <w:multiLevelType w:val="hybridMultilevel"/>
    <w:tmpl w:val="693477A0"/>
    <w:lvl w:ilvl="0" w:tplc="EEDCEE6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9207276"/>
    <w:multiLevelType w:val="hybridMultilevel"/>
    <w:tmpl w:val="86D417D8"/>
    <w:lvl w:ilvl="0" w:tplc="12EC5D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706F5"/>
    <w:multiLevelType w:val="multilevel"/>
    <w:tmpl w:val="3B0EE93A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537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84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31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78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25" w:hanging="12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6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76" w:hanging="1800"/>
      </w:pPr>
      <w:rPr>
        <w:rFonts w:hint="default"/>
      </w:rPr>
    </w:lvl>
  </w:abstractNum>
  <w:abstractNum w:abstractNumId="6">
    <w:nsid w:val="2C602524"/>
    <w:multiLevelType w:val="hybridMultilevel"/>
    <w:tmpl w:val="929CEEB8"/>
    <w:lvl w:ilvl="0" w:tplc="98625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991539"/>
    <w:multiLevelType w:val="hybridMultilevel"/>
    <w:tmpl w:val="0B46CAD0"/>
    <w:lvl w:ilvl="0" w:tplc="EEDCEE6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F895C31"/>
    <w:multiLevelType w:val="hybridMultilevel"/>
    <w:tmpl w:val="F6B2C74C"/>
    <w:lvl w:ilvl="0" w:tplc="4352EB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0652FB"/>
    <w:multiLevelType w:val="hybridMultilevel"/>
    <w:tmpl w:val="C876EE80"/>
    <w:lvl w:ilvl="0" w:tplc="EEDCEE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3A822C7"/>
    <w:multiLevelType w:val="hybridMultilevel"/>
    <w:tmpl w:val="03309A6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2405FC"/>
    <w:multiLevelType w:val="multilevel"/>
    <w:tmpl w:val="6906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F40C3E"/>
    <w:multiLevelType w:val="hybridMultilevel"/>
    <w:tmpl w:val="4DF2942C"/>
    <w:lvl w:ilvl="0" w:tplc="E7401DD6">
      <w:start w:val="1"/>
      <w:numFmt w:val="upperRoman"/>
      <w:lvlText w:val="%1."/>
      <w:lvlJc w:val="left"/>
      <w:pPr>
        <w:ind w:left="75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3">
    <w:nsid w:val="63417130"/>
    <w:multiLevelType w:val="hybridMultilevel"/>
    <w:tmpl w:val="021409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6D42B81"/>
    <w:multiLevelType w:val="hybridMultilevel"/>
    <w:tmpl w:val="6E70478C"/>
    <w:lvl w:ilvl="0" w:tplc="EC5C0DC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451E5"/>
    <w:multiLevelType w:val="hybridMultilevel"/>
    <w:tmpl w:val="A25AC332"/>
    <w:lvl w:ilvl="0" w:tplc="1A74531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6"/>
  </w:num>
  <w:num w:numId="5">
    <w:abstractNumId w:val="12"/>
  </w:num>
  <w:num w:numId="6">
    <w:abstractNumId w:val="1"/>
  </w:num>
  <w:num w:numId="7">
    <w:abstractNumId w:val="5"/>
  </w:num>
  <w:num w:numId="8">
    <w:abstractNumId w:val="15"/>
  </w:num>
  <w:num w:numId="9">
    <w:abstractNumId w:val="14"/>
  </w:num>
  <w:num w:numId="10">
    <w:abstractNumId w:val="0"/>
  </w:num>
  <w:num w:numId="11">
    <w:abstractNumId w:val="4"/>
  </w:num>
  <w:num w:numId="12">
    <w:abstractNumId w:val="10"/>
  </w:num>
  <w:num w:numId="13">
    <w:abstractNumId w:val="2"/>
  </w:num>
  <w:num w:numId="14">
    <w:abstractNumId w:val="11"/>
  </w:num>
  <w:num w:numId="15">
    <w:abstractNumId w:val="1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2396"/>
    <w:rsid w:val="0000541C"/>
    <w:rsid w:val="000839C2"/>
    <w:rsid w:val="00173E12"/>
    <w:rsid w:val="00250E35"/>
    <w:rsid w:val="002B254A"/>
    <w:rsid w:val="002E5C43"/>
    <w:rsid w:val="003022E5"/>
    <w:rsid w:val="00381080"/>
    <w:rsid w:val="0038483A"/>
    <w:rsid w:val="00433479"/>
    <w:rsid w:val="0043716A"/>
    <w:rsid w:val="00441DCA"/>
    <w:rsid w:val="004B2396"/>
    <w:rsid w:val="004D0067"/>
    <w:rsid w:val="005B2242"/>
    <w:rsid w:val="005E63A4"/>
    <w:rsid w:val="005F09AA"/>
    <w:rsid w:val="00680727"/>
    <w:rsid w:val="00690F21"/>
    <w:rsid w:val="006D27B3"/>
    <w:rsid w:val="00724C75"/>
    <w:rsid w:val="0077415E"/>
    <w:rsid w:val="007B4475"/>
    <w:rsid w:val="00812ABD"/>
    <w:rsid w:val="00920D1B"/>
    <w:rsid w:val="009278E1"/>
    <w:rsid w:val="009914F0"/>
    <w:rsid w:val="00AA3438"/>
    <w:rsid w:val="00AD4FE3"/>
    <w:rsid w:val="00B02459"/>
    <w:rsid w:val="00B616FA"/>
    <w:rsid w:val="00B85C9D"/>
    <w:rsid w:val="00B91E8D"/>
    <w:rsid w:val="00BF00DB"/>
    <w:rsid w:val="00D541B3"/>
    <w:rsid w:val="00D66B83"/>
    <w:rsid w:val="00D975B7"/>
    <w:rsid w:val="00DE6740"/>
    <w:rsid w:val="00E84CB4"/>
    <w:rsid w:val="00E87D33"/>
    <w:rsid w:val="00F303B6"/>
    <w:rsid w:val="00F82E87"/>
    <w:rsid w:val="00FE6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15E"/>
    <w:pPr>
      <w:ind w:left="720"/>
      <w:contextualSpacing/>
    </w:pPr>
  </w:style>
  <w:style w:type="table" w:styleId="a4">
    <w:name w:val="Table Grid"/>
    <w:basedOn w:val="a1"/>
    <w:uiPriority w:val="59"/>
    <w:rsid w:val="00F82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D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FE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D4FE3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E8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384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20D1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D66B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3388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Цифровая среда</cp:lastModifiedBy>
  <cp:revision>11</cp:revision>
  <cp:lastPrinted>2025-10-28T10:16:00Z</cp:lastPrinted>
  <dcterms:created xsi:type="dcterms:W3CDTF">2018-10-18T09:23:00Z</dcterms:created>
  <dcterms:modified xsi:type="dcterms:W3CDTF">2025-10-28T10:17:00Z</dcterms:modified>
</cp:coreProperties>
</file>